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C8A2" w14:textId="3C3697EE" w:rsidR="00950F3E" w:rsidRPr="008A1196" w:rsidRDefault="00950F3E">
      <w:pPr>
        <w:rPr>
          <w:b/>
          <w:bCs/>
        </w:rPr>
      </w:pPr>
      <w:r w:rsidRPr="008A1196">
        <w:rPr>
          <w:b/>
          <w:bCs/>
        </w:rPr>
        <w:t>Draft Minutes:</w:t>
      </w:r>
    </w:p>
    <w:p w14:paraId="1E2F3F27" w14:textId="0C0BE5B7" w:rsidR="00950F3E" w:rsidRDefault="008A1196" w:rsidP="008A1196">
      <w:pPr>
        <w:pStyle w:val="ListParagraph"/>
        <w:numPr>
          <w:ilvl w:val="0"/>
          <w:numId w:val="1"/>
        </w:numPr>
        <w:spacing w:after="120"/>
      </w:pPr>
      <w:r w:rsidRPr="008A1196">
        <w:rPr>
          <w:b/>
          <w:bCs/>
        </w:rPr>
        <w:t>Attendance:</w:t>
      </w:r>
      <w:r>
        <w:br/>
      </w:r>
      <w:r w:rsidR="00950F3E">
        <w:t>Present:</w:t>
      </w:r>
      <w:r>
        <w:t xml:space="preserve"> </w:t>
      </w:r>
      <w:r w:rsidR="00950F3E">
        <w:t>Cllr Hooper, Cllr Crosby, Cllr Crooke, Cllr Stephens, Cllr Fyfe, Cllr Larcombe, Cllr Ward, Cllr Stoyle. Plus 3 members of the public</w:t>
      </w:r>
      <w:r>
        <w:br/>
      </w:r>
      <w:r w:rsidR="00950F3E">
        <w:t>Apologies</w:t>
      </w:r>
      <w:r w:rsidR="00D85B42">
        <w:t xml:space="preserve">: </w:t>
      </w:r>
      <w:r w:rsidR="00950F3E">
        <w:t>Cllr Miles, Cllr Sandys, Cllr Pope</w:t>
      </w:r>
      <w:r w:rsidR="00270544">
        <w:t>.</w:t>
      </w:r>
      <w:r w:rsidR="00270544">
        <w:br/>
      </w:r>
    </w:p>
    <w:p w14:paraId="7135988D" w14:textId="4B2DF30E" w:rsidR="00950F3E" w:rsidRPr="008A1196" w:rsidRDefault="00950F3E" w:rsidP="008A1196">
      <w:pPr>
        <w:pStyle w:val="ListParagraph"/>
        <w:numPr>
          <w:ilvl w:val="0"/>
          <w:numId w:val="1"/>
        </w:numPr>
        <w:spacing w:before="240" w:after="0"/>
        <w:rPr>
          <w:b/>
          <w:bCs/>
        </w:rPr>
      </w:pPr>
      <w:r w:rsidRPr="008A1196">
        <w:rPr>
          <w:b/>
          <w:bCs/>
        </w:rPr>
        <w:t xml:space="preserve">Declarations of </w:t>
      </w:r>
      <w:r w:rsidR="00D85B42" w:rsidRPr="008A1196">
        <w:rPr>
          <w:b/>
          <w:bCs/>
        </w:rPr>
        <w:t>Interest</w:t>
      </w:r>
    </w:p>
    <w:p w14:paraId="25FCFCBF" w14:textId="38A28A58" w:rsidR="00950F3E" w:rsidRDefault="00950F3E" w:rsidP="00D85B42">
      <w:pPr>
        <w:ind w:firstLine="360"/>
      </w:pPr>
      <w:r>
        <w:t>None declared</w:t>
      </w:r>
    </w:p>
    <w:p w14:paraId="3C07B1EF" w14:textId="33F7129D" w:rsidR="00950F3E" w:rsidRPr="008A1196" w:rsidRDefault="00950F3E" w:rsidP="008A1196">
      <w:pPr>
        <w:pStyle w:val="ListParagraph"/>
        <w:numPr>
          <w:ilvl w:val="0"/>
          <w:numId w:val="1"/>
        </w:numPr>
        <w:spacing w:after="0"/>
        <w:rPr>
          <w:b/>
          <w:bCs/>
        </w:rPr>
      </w:pPr>
      <w:r w:rsidRPr="008A1196">
        <w:rPr>
          <w:b/>
          <w:bCs/>
        </w:rPr>
        <w:t>Minutes of the last Annual Parish Meeting (28/3/2024)</w:t>
      </w:r>
    </w:p>
    <w:p w14:paraId="7DA7EAAD" w14:textId="4509C929" w:rsidR="00950F3E" w:rsidRDefault="00950F3E" w:rsidP="00D85B42">
      <w:pPr>
        <w:ind w:firstLine="360"/>
      </w:pPr>
      <w:r>
        <w:t>The minutes were accepted. Proposed Cllr Stephens, seconded Cllr Stoyle</w:t>
      </w:r>
    </w:p>
    <w:p w14:paraId="2A861610" w14:textId="4637F8D3" w:rsidR="00950F3E" w:rsidRPr="008A1196" w:rsidRDefault="00950F3E" w:rsidP="008A1196">
      <w:pPr>
        <w:pStyle w:val="ListParagraph"/>
        <w:numPr>
          <w:ilvl w:val="0"/>
          <w:numId w:val="1"/>
        </w:numPr>
        <w:spacing w:after="0"/>
        <w:rPr>
          <w:b/>
          <w:bCs/>
        </w:rPr>
      </w:pPr>
      <w:r w:rsidRPr="008A1196">
        <w:rPr>
          <w:b/>
          <w:bCs/>
        </w:rPr>
        <w:t>Matters arising</w:t>
      </w:r>
    </w:p>
    <w:p w14:paraId="1303C236" w14:textId="70633BCE" w:rsidR="00950F3E" w:rsidRDefault="00950F3E" w:rsidP="00D85B42">
      <w:pPr>
        <w:ind w:firstLine="360"/>
      </w:pPr>
      <w:r>
        <w:t>None</w:t>
      </w:r>
    </w:p>
    <w:p w14:paraId="006E7FF5" w14:textId="2ED88253" w:rsidR="00950F3E" w:rsidRPr="008A1196" w:rsidRDefault="00950F3E" w:rsidP="008A1196">
      <w:pPr>
        <w:pStyle w:val="ListParagraph"/>
        <w:numPr>
          <w:ilvl w:val="0"/>
          <w:numId w:val="1"/>
        </w:numPr>
        <w:spacing w:after="0"/>
        <w:rPr>
          <w:b/>
          <w:bCs/>
        </w:rPr>
      </w:pPr>
      <w:r w:rsidRPr="008A1196">
        <w:rPr>
          <w:b/>
          <w:bCs/>
        </w:rPr>
        <w:t>Chairmans Report</w:t>
      </w:r>
    </w:p>
    <w:p w14:paraId="26568490" w14:textId="66AD2FD9" w:rsidR="002B3F48" w:rsidRDefault="002B3F48" w:rsidP="008A1196">
      <w:pPr>
        <w:spacing w:after="0"/>
        <w:ind w:firstLine="360"/>
      </w:pPr>
      <w:r>
        <w:t>The chair identified noteworthy developments in the last year:</w:t>
      </w:r>
    </w:p>
    <w:p w14:paraId="428496AC" w14:textId="27F0DDC1" w:rsidR="002B3F48" w:rsidRDefault="002B3F48" w:rsidP="002B3F48">
      <w:pPr>
        <w:pStyle w:val="ListParagraph"/>
        <w:numPr>
          <w:ilvl w:val="0"/>
          <w:numId w:val="2"/>
        </w:numPr>
      </w:pPr>
      <w:r>
        <w:t>On behalf of the Parish Council, I would like to record my thanks for the work of Malcolm Vallance who has stepped down as Parish Clerk. We would like to acknowledge and thank him for his service to the community over 42 years.</w:t>
      </w:r>
    </w:p>
    <w:p w14:paraId="7C6AF960" w14:textId="1D117A11" w:rsidR="00950F3E" w:rsidRDefault="00950F3E" w:rsidP="002B3F48">
      <w:pPr>
        <w:pStyle w:val="ListParagraph"/>
        <w:numPr>
          <w:ilvl w:val="0"/>
          <w:numId w:val="2"/>
        </w:numPr>
      </w:pPr>
      <w:r>
        <w:t>The furlongs footpath improvements have been well received. Many thanks to those involved in the project.</w:t>
      </w:r>
    </w:p>
    <w:p w14:paraId="43008093" w14:textId="744705E5" w:rsidR="002B3F48" w:rsidRDefault="002B3F48" w:rsidP="002B3F48">
      <w:pPr>
        <w:pStyle w:val="ListParagraph"/>
        <w:numPr>
          <w:ilvl w:val="0"/>
          <w:numId w:val="2"/>
        </w:numPr>
      </w:pPr>
      <w:r>
        <w:t>VE Day celebrations, including the Crediton Town Band concert and the Cream Tea were a great success. Again, thanks to all who helped and entered the spirit of the events.</w:t>
      </w:r>
    </w:p>
    <w:p w14:paraId="7393135E" w14:textId="68845BC2" w:rsidR="002B3F48" w:rsidRDefault="002B3F48" w:rsidP="002B3F48">
      <w:pPr>
        <w:pStyle w:val="ListParagraph"/>
        <w:numPr>
          <w:ilvl w:val="0"/>
          <w:numId w:val="2"/>
        </w:numPr>
      </w:pPr>
      <w:r>
        <w:t>With support from Crediton Speed Watch we had our first meeting of a potential group in Sandford</w:t>
      </w:r>
    </w:p>
    <w:p w14:paraId="63A90838" w14:textId="0ED1ED54" w:rsidR="002B3F48" w:rsidRDefault="002B3F48" w:rsidP="002B3F48">
      <w:pPr>
        <w:pStyle w:val="ListParagraph"/>
        <w:numPr>
          <w:ilvl w:val="0"/>
          <w:numId w:val="2"/>
        </w:numPr>
      </w:pPr>
      <w:r>
        <w:t>We were also able to work with residents of Crofts to help shape the MDDC parking review on the estate following various meetings about the new ZedPods.</w:t>
      </w:r>
    </w:p>
    <w:p w14:paraId="26A294D6" w14:textId="492CA91C" w:rsidR="002B3F48" w:rsidRDefault="002B3F48" w:rsidP="002B3F48">
      <w:pPr>
        <w:pStyle w:val="ListParagraph"/>
        <w:numPr>
          <w:ilvl w:val="0"/>
          <w:numId w:val="2"/>
        </w:numPr>
      </w:pPr>
      <w:r>
        <w:t>In the last couple of months there has been an acknowledgement from MDDC that there are Section 106 grant monies available to Sandford for developing a footpath / cycle path links to Crediton. We look forward to developing that work</w:t>
      </w:r>
      <w:r w:rsidR="00D85B42">
        <w:t xml:space="preserve"> in 2025/26</w:t>
      </w:r>
    </w:p>
    <w:p w14:paraId="7D1B6367" w14:textId="3E9EDD27" w:rsidR="00D85B42" w:rsidRDefault="00D85B42" w:rsidP="002B3F48">
      <w:pPr>
        <w:pStyle w:val="ListParagraph"/>
        <w:numPr>
          <w:ilvl w:val="0"/>
          <w:numId w:val="2"/>
        </w:numPr>
      </w:pPr>
      <w:r>
        <w:t>Recognition Awards. We would like to thank and recognise the following people in the community who have been nominated by their peers:</w:t>
      </w:r>
      <w:r w:rsidR="00270544">
        <w:br/>
      </w:r>
    </w:p>
    <w:p w14:paraId="20112B5A" w14:textId="402DE213" w:rsidR="00D85B42" w:rsidRDefault="00D85B42" w:rsidP="00546C25">
      <w:pPr>
        <w:pStyle w:val="ListParagraph"/>
        <w:numPr>
          <w:ilvl w:val="1"/>
          <w:numId w:val="2"/>
        </w:numPr>
        <w:ind w:left="1134"/>
      </w:pPr>
      <w:r w:rsidRPr="00D85B42">
        <w:rPr>
          <w:b/>
          <w:bCs/>
        </w:rPr>
        <w:t>Malcolm Vallance</w:t>
      </w:r>
      <w:r>
        <w:t xml:space="preserve"> – 42 years od service as parish Clerk and his voluntary work</w:t>
      </w:r>
    </w:p>
    <w:p w14:paraId="76E3CBFB" w14:textId="778BC791" w:rsidR="00D85B42" w:rsidRDefault="00D85B42" w:rsidP="00546C25">
      <w:pPr>
        <w:pStyle w:val="ListParagraph"/>
        <w:numPr>
          <w:ilvl w:val="1"/>
          <w:numId w:val="2"/>
        </w:numPr>
        <w:ind w:left="1134"/>
      </w:pPr>
      <w:r w:rsidRPr="00D85B42">
        <w:rPr>
          <w:b/>
          <w:bCs/>
        </w:rPr>
        <w:t>Tony Wright</w:t>
      </w:r>
      <w:r>
        <w:t xml:space="preserve"> – Service to the parish hall committee, the parish council and Sandford AFC</w:t>
      </w:r>
    </w:p>
    <w:p w14:paraId="13E6F1F4" w14:textId="47037114" w:rsidR="00D85B42" w:rsidRDefault="00D85B42" w:rsidP="00546C25">
      <w:pPr>
        <w:pStyle w:val="ListParagraph"/>
        <w:numPr>
          <w:ilvl w:val="1"/>
          <w:numId w:val="2"/>
        </w:numPr>
        <w:ind w:left="1134"/>
      </w:pPr>
      <w:r w:rsidRPr="00D85B42">
        <w:rPr>
          <w:b/>
          <w:bCs/>
        </w:rPr>
        <w:t>Linda Lever</w:t>
      </w:r>
      <w:r>
        <w:t xml:space="preserve"> – Services to the set up and running of Sandford Community Stores and the Millennium Green.</w:t>
      </w:r>
    </w:p>
    <w:p w14:paraId="431FCE5C" w14:textId="7E5E819F" w:rsidR="00D85B42" w:rsidRDefault="00D85B42" w:rsidP="00546C25">
      <w:pPr>
        <w:pStyle w:val="ListParagraph"/>
        <w:numPr>
          <w:ilvl w:val="1"/>
          <w:numId w:val="2"/>
        </w:numPr>
        <w:ind w:left="1134"/>
      </w:pPr>
      <w:r w:rsidRPr="00D85B42">
        <w:rPr>
          <w:b/>
          <w:bCs/>
        </w:rPr>
        <w:t>David Hope</w:t>
      </w:r>
      <w:r>
        <w:t xml:space="preserve"> – For raising the funds and delivering the Basketball half court</w:t>
      </w:r>
    </w:p>
    <w:p w14:paraId="2DD81415" w14:textId="16F7E1D1" w:rsidR="008A1196" w:rsidRDefault="00D85B42" w:rsidP="00546C25">
      <w:pPr>
        <w:pStyle w:val="ListParagraph"/>
        <w:numPr>
          <w:ilvl w:val="1"/>
          <w:numId w:val="2"/>
        </w:numPr>
        <w:ind w:left="1134"/>
      </w:pPr>
      <w:r w:rsidRPr="00D85B42">
        <w:rPr>
          <w:b/>
          <w:bCs/>
        </w:rPr>
        <w:t>Margaret Squires</w:t>
      </w:r>
      <w:r>
        <w:t xml:space="preserve"> – Service as a local councillor at Parish, District and County level</w:t>
      </w:r>
      <w:r w:rsidR="00270544">
        <w:br/>
      </w:r>
    </w:p>
    <w:p w14:paraId="3AE77AEE" w14:textId="296A7446" w:rsidR="00D85B42" w:rsidRPr="008A1196" w:rsidRDefault="00D85B42" w:rsidP="008A1196">
      <w:pPr>
        <w:pStyle w:val="ListParagraph"/>
        <w:numPr>
          <w:ilvl w:val="0"/>
          <w:numId w:val="1"/>
        </w:numPr>
        <w:spacing w:after="0"/>
        <w:rPr>
          <w:b/>
          <w:bCs/>
        </w:rPr>
      </w:pPr>
      <w:r w:rsidRPr="008A1196">
        <w:rPr>
          <w:b/>
          <w:bCs/>
        </w:rPr>
        <w:t>Presentation of Accounts for Sandford parish Council to 31</w:t>
      </w:r>
      <w:r w:rsidRPr="008A1196">
        <w:rPr>
          <w:b/>
          <w:bCs/>
          <w:vertAlign w:val="superscript"/>
        </w:rPr>
        <w:t>st</w:t>
      </w:r>
      <w:r w:rsidRPr="008A1196">
        <w:rPr>
          <w:b/>
          <w:bCs/>
        </w:rPr>
        <w:t xml:space="preserve"> March 2024</w:t>
      </w:r>
    </w:p>
    <w:p w14:paraId="67053647" w14:textId="05534BDB" w:rsidR="00D85B42" w:rsidRDefault="00D85B42" w:rsidP="00270544">
      <w:pPr>
        <w:ind w:left="360" w:firstLine="66"/>
      </w:pPr>
      <w:r>
        <w:t>The accounts were accepted. Proposed: Cllr Crosby, seconded: Cllr Stoyle</w:t>
      </w:r>
      <w:r w:rsidR="00270544">
        <w:br/>
      </w:r>
      <w:r>
        <w:t xml:space="preserve">It was noted that as the Annual Parish Meeting does not need to take place before June that in 2026 we could review 2 </w:t>
      </w:r>
      <w:r w:rsidR="008A1196">
        <w:t>years’ worth</w:t>
      </w:r>
      <w:r>
        <w:t xml:space="preserve"> of accounts to enable </w:t>
      </w:r>
      <w:r w:rsidR="008A1196">
        <w:t xml:space="preserve">the council to present </w:t>
      </w:r>
      <w:r>
        <w:t>more timely</w:t>
      </w:r>
      <w:r w:rsidR="008A1196">
        <w:t xml:space="preserve"> accounts.</w:t>
      </w:r>
    </w:p>
    <w:p w14:paraId="5210E5DE" w14:textId="2E1785B2" w:rsidR="00950F3E" w:rsidRDefault="008A1196" w:rsidP="00950F3E">
      <w:r>
        <w:t>Meeting Closed at 8:55pm</w:t>
      </w:r>
    </w:p>
    <w:sectPr w:rsidR="00950F3E" w:rsidSect="008A119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15A0C" w14:textId="77777777" w:rsidR="00DE43BE" w:rsidRDefault="00DE43BE" w:rsidP="008A1196">
      <w:pPr>
        <w:spacing w:after="0" w:line="240" w:lineRule="auto"/>
      </w:pPr>
      <w:r>
        <w:separator/>
      </w:r>
    </w:p>
  </w:endnote>
  <w:endnote w:type="continuationSeparator" w:id="0">
    <w:p w14:paraId="3C09947B" w14:textId="77777777" w:rsidR="00DE43BE" w:rsidRDefault="00DE43BE" w:rsidP="008A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7FC1" w14:textId="77777777" w:rsidR="00270544" w:rsidRDefault="0027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42956804"/>
      <w:docPartObj>
        <w:docPartGallery w:val="Page Numbers (Bottom of Page)"/>
        <w:docPartUnique/>
      </w:docPartObj>
    </w:sdtPr>
    <w:sdtEndPr>
      <w:rPr>
        <w:rFonts w:asciiTheme="minorHAnsi" w:hAnsiTheme="minorHAnsi"/>
        <w:sz w:val="22"/>
        <w:szCs w:val="22"/>
      </w:rPr>
    </w:sdtEndPr>
    <w:sdtContent>
      <w:p w14:paraId="4463864B" w14:textId="4350C8C6" w:rsidR="008A1196" w:rsidRPr="008A1196" w:rsidRDefault="008A1196">
        <w:pPr>
          <w:pStyle w:val="Footer"/>
          <w:jc w:val="center"/>
          <w:rPr>
            <w:rFonts w:eastAsiaTheme="majorEastAsia" w:cstheme="majorBidi"/>
          </w:rPr>
        </w:pPr>
        <w:r w:rsidRPr="008A1196">
          <w:rPr>
            <w:rFonts w:eastAsiaTheme="majorEastAsia" w:cstheme="majorBidi"/>
          </w:rPr>
          <w:t xml:space="preserve">~ </w:t>
        </w:r>
        <w:r w:rsidRPr="008A1196">
          <w:rPr>
            <w:rFonts w:eastAsiaTheme="minorEastAsia" w:cs="Times New Roman"/>
          </w:rPr>
          <w:fldChar w:fldCharType="begin"/>
        </w:r>
        <w:r w:rsidRPr="008A1196">
          <w:instrText xml:space="preserve"> PAGE    \* MERGEFORMAT </w:instrText>
        </w:r>
        <w:r w:rsidRPr="008A1196">
          <w:rPr>
            <w:rFonts w:eastAsiaTheme="minorEastAsia" w:cs="Times New Roman"/>
          </w:rPr>
          <w:fldChar w:fldCharType="separate"/>
        </w:r>
        <w:r w:rsidRPr="008A1196">
          <w:rPr>
            <w:rFonts w:eastAsiaTheme="majorEastAsia" w:cstheme="majorBidi"/>
            <w:noProof/>
          </w:rPr>
          <w:t>2</w:t>
        </w:r>
        <w:r w:rsidRPr="008A1196">
          <w:rPr>
            <w:rFonts w:eastAsiaTheme="majorEastAsia" w:cstheme="majorBidi"/>
            <w:noProof/>
          </w:rPr>
          <w:fldChar w:fldCharType="end"/>
        </w:r>
        <w:r w:rsidRPr="008A1196">
          <w:rPr>
            <w:rFonts w:eastAsiaTheme="majorEastAsia" w:cstheme="majorBidi"/>
          </w:rPr>
          <w:t xml:space="preserve"> ~</w:t>
        </w:r>
      </w:p>
    </w:sdtContent>
  </w:sdt>
  <w:p w14:paraId="00876DF3" w14:textId="77777777" w:rsidR="008A1196" w:rsidRDefault="008A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9A9E" w14:textId="77777777" w:rsidR="00270544" w:rsidRDefault="0027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8F79" w14:textId="77777777" w:rsidR="00DE43BE" w:rsidRDefault="00DE43BE" w:rsidP="008A1196">
      <w:pPr>
        <w:spacing w:after="0" w:line="240" w:lineRule="auto"/>
      </w:pPr>
      <w:r>
        <w:separator/>
      </w:r>
    </w:p>
  </w:footnote>
  <w:footnote w:type="continuationSeparator" w:id="0">
    <w:p w14:paraId="0BC49FAD" w14:textId="77777777" w:rsidR="00DE43BE" w:rsidRDefault="00DE43BE" w:rsidP="008A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FC8E" w14:textId="77777777" w:rsidR="00270544" w:rsidRDefault="0027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A21E" w14:textId="44A6B55F" w:rsidR="008A1196" w:rsidRDefault="008A1196" w:rsidP="00270544">
    <w:r w:rsidRPr="008A1196">
      <w:rPr>
        <w:b/>
        <w:bCs/>
        <w:sz w:val="24"/>
        <w:szCs w:val="24"/>
      </w:rPr>
      <w:t>Sandford Parish Council</w:t>
    </w:r>
    <w:r w:rsidRPr="008A1196">
      <w:rPr>
        <w:b/>
        <w:bCs/>
        <w:sz w:val="24"/>
        <w:szCs w:val="24"/>
      </w:rPr>
      <w:t xml:space="preserve">: </w:t>
    </w:r>
    <w:r w:rsidRPr="008A1196">
      <w:rPr>
        <w:b/>
        <w:bCs/>
        <w:sz w:val="24"/>
        <w:szCs w:val="24"/>
      </w:rPr>
      <w:t>Annual Parish Meeting</w:t>
    </w:r>
    <w:r>
      <w:br/>
    </w:r>
    <w:r>
      <w:t>Thursday 22</w:t>
    </w:r>
    <w:r w:rsidRPr="00950F3E">
      <w:rPr>
        <w:vertAlign w:val="superscript"/>
      </w:rPr>
      <w:t>nd</w:t>
    </w:r>
    <w:r>
      <w:t xml:space="preserve"> May 2025</w:t>
    </w:r>
  </w:p>
  <w:p w14:paraId="598D3FA8" w14:textId="77777777" w:rsidR="008A1196" w:rsidRDefault="008A1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78A" w14:textId="77777777" w:rsidR="00270544" w:rsidRDefault="0027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D507E"/>
    <w:multiLevelType w:val="hybridMultilevel"/>
    <w:tmpl w:val="6AEA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0D2D0A"/>
    <w:multiLevelType w:val="hybridMultilevel"/>
    <w:tmpl w:val="BD52A6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9786577">
    <w:abstractNumId w:val="1"/>
  </w:num>
  <w:num w:numId="2" w16cid:durableId="177131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3E"/>
    <w:rsid w:val="00270544"/>
    <w:rsid w:val="002B3F48"/>
    <w:rsid w:val="00347481"/>
    <w:rsid w:val="00527B34"/>
    <w:rsid w:val="00546C25"/>
    <w:rsid w:val="00886960"/>
    <w:rsid w:val="008A1196"/>
    <w:rsid w:val="00950F3E"/>
    <w:rsid w:val="00D85B42"/>
    <w:rsid w:val="00DE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C540"/>
  <w15:chartTrackingRefBased/>
  <w15:docId w15:val="{DCA0C879-D052-4477-8270-6AE2A14A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F3E"/>
    <w:rPr>
      <w:rFonts w:eastAsiaTheme="majorEastAsia" w:cstheme="majorBidi"/>
      <w:color w:val="272727" w:themeColor="text1" w:themeTint="D8"/>
    </w:rPr>
  </w:style>
  <w:style w:type="paragraph" w:styleId="Title">
    <w:name w:val="Title"/>
    <w:basedOn w:val="Normal"/>
    <w:next w:val="Normal"/>
    <w:link w:val="TitleChar"/>
    <w:uiPriority w:val="10"/>
    <w:qFormat/>
    <w:rsid w:val="00950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F3E"/>
    <w:pPr>
      <w:spacing w:before="160"/>
      <w:jc w:val="center"/>
    </w:pPr>
    <w:rPr>
      <w:i/>
      <w:iCs/>
      <w:color w:val="404040" w:themeColor="text1" w:themeTint="BF"/>
    </w:rPr>
  </w:style>
  <w:style w:type="character" w:customStyle="1" w:styleId="QuoteChar">
    <w:name w:val="Quote Char"/>
    <w:basedOn w:val="DefaultParagraphFont"/>
    <w:link w:val="Quote"/>
    <w:uiPriority w:val="29"/>
    <w:rsid w:val="00950F3E"/>
    <w:rPr>
      <w:i/>
      <w:iCs/>
      <w:color w:val="404040" w:themeColor="text1" w:themeTint="BF"/>
    </w:rPr>
  </w:style>
  <w:style w:type="paragraph" w:styleId="ListParagraph">
    <w:name w:val="List Paragraph"/>
    <w:basedOn w:val="Normal"/>
    <w:uiPriority w:val="34"/>
    <w:qFormat/>
    <w:rsid w:val="00950F3E"/>
    <w:pPr>
      <w:ind w:left="720"/>
      <w:contextualSpacing/>
    </w:pPr>
  </w:style>
  <w:style w:type="character" w:styleId="IntenseEmphasis">
    <w:name w:val="Intense Emphasis"/>
    <w:basedOn w:val="DefaultParagraphFont"/>
    <w:uiPriority w:val="21"/>
    <w:qFormat/>
    <w:rsid w:val="00950F3E"/>
    <w:rPr>
      <w:i/>
      <w:iCs/>
      <w:color w:val="0F4761" w:themeColor="accent1" w:themeShade="BF"/>
    </w:rPr>
  </w:style>
  <w:style w:type="paragraph" w:styleId="IntenseQuote">
    <w:name w:val="Intense Quote"/>
    <w:basedOn w:val="Normal"/>
    <w:next w:val="Normal"/>
    <w:link w:val="IntenseQuoteChar"/>
    <w:uiPriority w:val="30"/>
    <w:qFormat/>
    <w:rsid w:val="00950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F3E"/>
    <w:rPr>
      <w:i/>
      <w:iCs/>
      <w:color w:val="0F4761" w:themeColor="accent1" w:themeShade="BF"/>
    </w:rPr>
  </w:style>
  <w:style w:type="character" w:styleId="IntenseReference">
    <w:name w:val="Intense Reference"/>
    <w:basedOn w:val="DefaultParagraphFont"/>
    <w:uiPriority w:val="32"/>
    <w:qFormat/>
    <w:rsid w:val="00950F3E"/>
    <w:rPr>
      <w:b/>
      <w:bCs/>
      <w:smallCaps/>
      <w:color w:val="0F4761" w:themeColor="accent1" w:themeShade="BF"/>
      <w:spacing w:val="5"/>
    </w:rPr>
  </w:style>
  <w:style w:type="paragraph" w:styleId="Header">
    <w:name w:val="header"/>
    <w:basedOn w:val="Normal"/>
    <w:link w:val="HeaderChar"/>
    <w:uiPriority w:val="99"/>
    <w:unhideWhenUsed/>
    <w:rsid w:val="008A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196"/>
  </w:style>
  <w:style w:type="paragraph" w:styleId="Footer">
    <w:name w:val="footer"/>
    <w:basedOn w:val="Normal"/>
    <w:link w:val="FooterChar"/>
    <w:uiPriority w:val="99"/>
    <w:unhideWhenUsed/>
    <w:rsid w:val="008A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3</cp:revision>
  <dcterms:created xsi:type="dcterms:W3CDTF">2025-05-30T09:55:00Z</dcterms:created>
  <dcterms:modified xsi:type="dcterms:W3CDTF">2025-05-30T10:36:00Z</dcterms:modified>
</cp:coreProperties>
</file>