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8DD50" w14:textId="08AF235A" w:rsidR="00C66020" w:rsidRPr="00C66020" w:rsidRDefault="00B8427A" w:rsidP="00C66020">
      <w:pPr>
        <w:spacing w:after="0"/>
        <w:jc w:val="center"/>
        <w:rPr>
          <w:b/>
          <w:bCs/>
          <w:u w:val="single"/>
        </w:rPr>
      </w:pPr>
      <w:r w:rsidRPr="00C66020">
        <w:rPr>
          <w:b/>
          <w:bCs/>
          <w:u w:val="single"/>
        </w:rPr>
        <w:t>SANDFORD PARISH COUNCIL</w:t>
      </w:r>
    </w:p>
    <w:p w14:paraId="2B0DE9C5" w14:textId="77777777" w:rsidR="00C66020" w:rsidRDefault="00C66020" w:rsidP="00C66020">
      <w:pPr>
        <w:spacing w:after="0"/>
        <w:jc w:val="center"/>
        <w:rPr>
          <w:b/>
          <w:bCs/>
        </w:rPr>
      </w:pPr>
    </w:p>
    <w:p w14:paraId="12E22B38" w14:textId="0F780635" w:rsidR="00C66020" w:rsidRPr="00C66020" w:rsidRDefault="00C66020" w:rsidP="00C66020">
      <w:pPr>
        <w:spacing w:after="0"/>
        <w:jc w:val="center"/>
        <w:rPr>
          <w:b/>
          <w:bCs/>
        </w:rPr>
      </w:pPr>
      <w:r w:rsidRPr="00C66020">
        <w:rPr>
          <w:b/>
          <w:bCs/>
        </w:rPr>
        <w:t>Locum Clerk: Rachel Aver</w:t>
      </w:r>
      <w:r>
        <w:rPr>
          <w:b/>
          <w:bCs/>
        </w:rPr>
        <w:t>y</w:t>
      </w:r>
    </w:p>
    <w:p w14:paraId="599F290A" w14:textId="3C4BD020" w:rsidR="00B8427A" w:rsidRPr="00C66020" w:rsidRDefault="00C66020" w:rsidP="00C66020">
      <w:pPr>
        <w:spacing w:after="0"/>
        <w:jc w:val="center"/>
        <w:rPr>
          <w:b/>
          <w:bCs/>
        </w:rPr>
      </w:pPr>
      <w:r w:rsidRPr="00C66020">
        <w:rPr>
          <w:b/>
          <w:bCs/>
        </w:rPr>
        <w:t xml:space="preserve">C/O address: Cllr R Ward (Chairman), </w:t>
      </w:r>
      <w:r w:rsidR="00B8427A" w:rsidRPr="00C66020">
        <w:rPr>
          <w:b/>
          <w:bCs/>
        </w:rPr>
        <w:t>5 Linhay Park</w:t>
      </w:r>
      <w:r w:rsidRPr="00C66020">
        <w:rPr>
          <w:b/>
          <w:bCs/>
        </w:rPr>
        <w:t xml:space="preserve">, </w:t>
      </w:r>
      <w:r w:rsidR="00B8427A" w:rsidRPr="00C66020">
        <w:rPr>
          <w:b/>
          <w:bCs/>
        </w:rPr>
        <w:t>Sandford</w:t>
      </w:r>
      <w:r w:rsidRPr="00C66020">
        <w:rPr>
          <w:b/>
          <w:bCs/>
        </w:rPr>
        <w:t xml:space="preserve">, </w:t>
      </w:r>
      <w:r w:rsidR="00B8427A" w:rsidRPr="00C66020">
        <w:rPr>
          <w:b/>
          <w:bCs/>
        </w:rPr>
        <w:t>Crediton</w:t>
      </w:r>
      <w:r w:rsidRPr="00C66020">
        <w:rPr>
          <w:b/>
          <w:bCs/>
        </w:rPr>
        <w:t xml:space="preserve">, </w:t>
      </w:r>
      <w:r w:rsidR="00B8427A" w:rsidRPr="00C66020">
        <w:rPr>
          <w:b/>
          <w:bCs/>
        </w:rPr>
        <w:t>EX17 4LL</w:t>
      </w:r>
    </w:p>
    <w:p w14:paraId="06534D82" w14:textId="568F3B18" w:rsidR="00B8427A" w:rsidRPr="00C66020" w:rsidRDefault="00C66020" w:rsidP="00C66020">
      <w:pPr>
        <w:spacing w:after="0"/>
        <w:jc w:val="center"/>
        <w:rPr>
          <w:b/>
          <w:bCs/>
        </w:rPr>
      </w:pPr>
      <w:r w:rsidRPr="00C66020">
        <w:rPr>
          <w:b/>
          <w:bCs/>
        </w:rPr>
        <w:t xml:space="preserve">C/O Tel: </w:t>
      </w:r>
      <w:r w:rsidR="00B8427A" w:rsidRPr="00C66020">
        <w:rPr>
          <w:b/>
          <w:bCs/>
        </w:rPr>
        <w:t>07856 020680</w:t>
      </w:r>
    </w:p>
    <w:p w14:paraId="0A6B47C8" w14:textId="00027897" w:rsidR="00B8427A" w:rsidRPr="00C66020" w:rsidRDefault="00C66020" w:rsidP="00C66020">
      <w:pPr>
        <w:spacing w:after="0"/>
        <w:jc w:val="center"/>
        <w:rPr>
          <w:b/>
          <w:bCs/>
        </w:rPr>
      </w:pPr>
      <w:r w:rsidRPr="00C66020">
        <w:rPr>
          <w:b/>
          <w:bCs/>
        </w:rPr>
        <w:t xml:space="preserve">C/O Email: </w:t>
      </w:r>
      <w:hyperlink r:id="rId5" w:history="1">
        <w:r w:rsidR="00423AB8" w:rsidRPr="004B2D2D">
          <w:rPr>
            <w:rStyle w:val="Hyperlink"/>
            <w:b/>
            <w:bCs/>
          </w:rPr>
          <w:t>cllrward@sandfordparishcouncil.gov.uk</w:t>
        </w:r>
      </w:hyperlink>
    </w:p>
    <w:p w14:paraId="295E8B90" w14:textId="77777777" w:rsidR="00C66020" w:rsidRDefault="00C66020" w:rsidP="00C66020">
      <w:pPr>
        <w:spacing w:after="0"/>
      </w:pPr>
    </w:p>
    <w:p w14:paraId="33B683A3" w14:textId="6D42BFDF" w:rsidR="00102CE2" w:rsidRPr="00102CE2" w:rsidRDefault="007B3AFA" w:rsidP="00102CE2">
      <w:pPr>
        <w:spacing w:after="0"/>
        <w:rPr>
          <w:u w:val="single"/>
        </w:rPr>
      </w:pPr>
      <w:r>
        <w:rPr>
          <w:u w:val="single"/>
        </w:rPr>
        <w:t>31</w:t>
      </w:r>
      <w:r w:rsidR="00102CE2" w:rsidRPr="00102CE2">
        <w:rPr>
          <w:u w:val="single"/>
        </w:rPr>
        <w:t xml:space="preserve"> </w:t>
      </w:r>
      <w:r w:rsidR="005B77AC">
        <w:rPr>
          <w:u w:val="single"/>
        </w:rPr>
        <w:t>May</w:t>
      </w:r>
      <w:r w:rsidR="00102CE2" w:rsidRPr="00102CE2">
        <w:rPr>
          <w:u w:val="single"/>
        </w:rPr>
        <w:t xml:space="preserve"> 2025 </w:t>
      </w:r>
    </w:p>
    <w:p w14:paraId="5E8BC94D" w14:textId="77777777" w:rsidR="00102CE2" w:rsidRDefault="00102CE2" w:rsidP="00C66020">
      <w:pPr>
        <w:spacing w:after="0"/>
      </w:pPr>
    </w:p>
    <w:p w14:paraId="63922883" w14:textId="79D79569" w:rsidR="00C66020" w:rsidRDefault="00C66020" w:rsidP="00C66020">
      <w:pPr>
        <w:spacing w:after="0"/>
      </w:pPr>
      <w:r w:rsidRPr="00C66020">
        <w:t xml:space="preserve">Dear Councillor </w:t>
      </w:r>
    </w:p>
    <w:p w14:paraId="0E99F811" w14:textId="77777777" w:rsidR="00C66020" w:rsidRDefault="00C66020" w:rsidP="00C66020">
      <w:pPr>
        <w:spacing w:after="0"/>
      </w:pPr>
    </w:p>
    <w:p w14:paraId="0A4E032C" w14:textId="136B8B56" w:rsidR="007B3AFA" w:rsidRDefault="007B3AFA" w:rsidP="007B3AFA">
      <w:pPr>
        <w:spacing w:after="0"/>
      </w:pPr>
      <w:r>
        <w:t>Notice is hereby given</w:t>
      </w:r>
      <w:r w:rsidRPr="00C66020">
        <w:t xml:space="preserve"> that a meeting </w:t>
      </w:r>
      <w:r>
        <w:t xml:space="preserve">of Sandford </w:t>
      </w:r>
      <w:r w:rsidRPr="00C66020">
        <w:t xml:space="preserve">Parish Council, at which your attendance is summoned will be held at </w:t>
      </w:r>
      <w:r w:rsidR="00B341EA">
        <w:t>the Sports Pavilion</w:t>
      </w:r>
      <w:r w:rsidR="00B341EA" w:rsidRPr="00C66020">
        <w:t xml:space="preserve">, </w:t>
      </w:r>
      <w:r w:rsidR="00B341EA">
        <w:t>Mill Lane, Sandford</w:t>
      </w:r>
      <w:r w:rsidR="00B341EA" w:rsidRPr="00C66020">
        <w:t xml:space="preserve"> </w:t>
      </w:r>
      <w:r w:rsidRPr="00C66020">
        <w:t xml:space="preserve">on </w:t>
      </w:r>
      <w:r>
        <w:t xml:space="preserve">Thursday 05 June </w:t>
      </w:r>
      <w:r w:rsidRPr="00C66020">
        <w:t xml:space="preserve">2025 at </w:t>
      </w:r>
      <w:r>
        <w:t>19.30,</w:t>
      </w:r>
      <w:r w:rsidRPr="00C66020">
        <w:t xml:space="preserve"> to transact the business specified in the following </w:t>
      </w:r>
      <w:r>
        <w:t>a</w:t>
      </w:r>
      <w:r w:rsidRPr="00C66020">
        <w:t xml:space="preserve">genda as set out. </w:t>
      </w:r>
    </w:p>
    <w:p w14:paraId="2623EF8D" w14:textId="77777777" w:rsidR="00C66020" w:rsidRDefault="00C66020" w:rsidP="00C66020">
      <w:pPr>
        <w:spacing w:after="0"/>
      </w:pPr>
    </w:p>
    <w:p w14:paraId="28A9390B" w14:textId="061AFE22" w:rsidR="005C7CEE" w:rsidRDefault="00C66020" w:rsidP="00C66020">
      <w:pPr>
        <w:spacing w:after="0"/>
      </w:pPr>
      <w:r w:rsidRPr="00C66020">
        <w:t>Members of the public and press are welcome to all council meetings.</w:t>
      </w:r>
    </w:p>
    <w:p w14:paraId="5A304F9B" w14:textId="169A6EE5" w:rsidR="00C66020" w:rsidRDefault="00C66020" w:rsidP="00C66020">
      <w:pPr>
        <w:spacing w:after="0"/>
      </w:pPr>
      <w:r>
        <w:rPr>
          <w:noProof/>
        </w:rPr>
        <w:drawing>
          <wp:anchor distT="0" distB="0" distL="114300" distR="114300" simplePos="0" relativeHeight="251659264" behindDoc="0" locked="0" layoutInCell="1" allowOverlap="1" wp14:anchorId="4534C74C" wp14:editId="444FFCFA">
            <wp:simplePos x="0" y="0"/>
            <wp:positionH relativeFrom="column">
              <wp:posOffset>0</wp:posOffset>
            </wp:positionH>
            <wp:positionV relativeFrom="paragraph">
              <wp:posOffset>108585</wp:posOffset>
            </wp:positionV>
            <wp:extent cx="815340" cy="412582"/>
            <wp:effectExtent l="0" t="0" r="3810" b="6985"/>
            <wp:wrapNone/>
            <wp:docPr id="2001205443" name="Picture 200120544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205443" name="Picture 2001205443" descr="Text, let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5340" cy="412582"/>
                    </a:xfrm>
                    <a:prstGeom prst="rect">
                      <a:avLst/>
                    </a:prstGeom>
                  </pic:spPr>
                </pic:pic>
              </a:graphicData>
            </a:graphic>
            <wp14:sizeRelH relativeFrom="margin">
              <wp14:pctWidth>0</wp14:pctWidth>
            </wp14:sizeRelH>
            <wp14:sizeRelV relativeFrom="margin">
              <wp14:pctHeight>0</wp14:pctHeight>
            </wp14:sizeRelV>
          </wp:anchor>
        </w:drawing>
      </w:r>
    </w:p>
    <w:p w14:paraId="7FD740E1" w14:textId="06CB006C" w:rsidR="005E61DD" w:rsidRDefault="004D505D" w:rsidP="00C66020">
      <w:pPr>
        <w:spacing w:after="0"/>
      </w:pPr>
      <w:r>
        <w:br/>
      </w:r>
    </w:p>
    <w:p w14:paraId="5EF268C9" w14:textId="549412A7" w:rsidR="00C66020" w:rsidRDefault="00C66020" w:rsidP="005C7CEE">
      <w:pPr>
        <w:spacing w:after="0"/>
      </w:pPr>
      <w:r w:rsidRPr="00C66020">
        <w:t xml:space="preserve">Rachel Avery BA, </w:t>
      </w:r>
      <w:proofErr w:type="spellStart"/>
      <w:r w:rsidRPr="00C66020">
        <w:t>FdA</w:t>
      </w:r>
      <w:proofErr w:type="spellEnd"/>
      <w:r w:rsidRPr="00C66020">
        <w:t>, FSLCC</w:t>
      </w:r>
    </w:p>
    <w:p w14:paraId="3D729D20" w14:textId="77777777" w:rsidR="005C7CEE" w:rsidRPr="005C7CEE" w:rsidRDefault="005C7CEE" w:rsidP="005C7CEE">
      <w:pPr>
        <w:spacing w:after="0"/>
      </w:pPr>
    </w:p>
    <w:p w14:paraId="6E7B6B2A" w14:textId="4ECA5C9E" w:rsidR="00C66020" w:rsidRDefault="00C66020" w:rsidP="00C66020">
      <w:pPr>
        <w:spacing w:after="0"/>
        <w:jc w:val="center"/>
        <w:rPr>
          <w:b/>
          <w:bCs/>
          <w:sz w:val="24"/>
          <w:szCs w:val="24"/>
        </w:rPr>
      </w:pPr>
      <w:r>
        <w:rPr>
          <w:b/>
          <w:bCs/>
          <w:sz w:val="24"/>
          <w:szCs w:val="24"/>
        </w:rPr>
        <w:t>AGENDA</w:t>
      </w:r>
    </w:p>
    <w:p w14:paraId="0A0A9D45" w14:textId="77777777" w:rsidR="00EF2D90" w:rsidRPr="005B77AC" w:rsidRDefault="00EF2D90" w:rsidP="005B77AC">
      <w:pPr>
        <w:spacing w:after="0"/>
        <w:rPr>
          <w:b/>
          <w:bCs/>
        </w:rPr>
      </w:pPr>
    </w:p>
    <w:p w14:paraId="79C13117" w14:textId="78C63E32" w:rsidR="00EF2D90" w:rsidRPr="00EF2D90" w:rsidRDefault="00EF2D90" w:rsidP="00C66020">
      <w:pPr>
        <w:pStyle w:val="ListParagraph"/>
        <w:numPr>
          <w:ilvl w:val="0"/>
          <w:numId w:val="1"/>
        </w:numPr>
        <w:spacing w:after="0"/>
        <w:rPr>
          <w:b/>
          <w:bCs/>
        </w:rPr>
      </w:pPr>
      <w:r>
        <w:rPr>
          <w:b/>
          <w:bCs/>
        </w:rPr>
        <w:t xml:space="preserve"> A</w:t>
      </w:r>
      <w:r w:rsidRPr="00EF2D90">
        <w:rPr>
          <w:b/>
          <w:bCs/>
        </w:rPr>
        <w:t>pologies and Acceptance for Absence</w:t>
      </w:r>
    </w:p>
    <w:p w14:paraId="53A1BAB8" w14:textId="49724B96" w:rsidR="00EF2D90" w:rsidRDefault="00EF2D90" w:rsidP="00EF2D90">
      <w:pPr>
        <w:pStyle w:val="ListParagraph"/>
        <w:spacing w:after="0"/>
        <w:ind w:left="360"/>
      </w:pPr>
      <w:r w:rsidRPr="00EF2D90">
        <w:t>To receive, note, and where requested approve the reasons for apologies for absence</w:t>
      </w:r>
    </w:p>
    <w:p w14:paraId="395A34D5" w14:textId="77777777" w:rsidR="00EF2D90" w:rsidRDefault="00EF2D90" w:rsidP="00EF2D90">
      <w:pPr>
        <w:pStyle w:val="ListParagraph"/>
        <w:spacing w:after="0"/>
        <w:ind w:left="360"/>
      </w:pPr>
    </w:p>
    <w:p w14:paraId="2C144164" w14:textId="6BE743EA" w:rsidR="00B8427A" w:rsidRPr="00EF2D90" w:rsidRDefault="00B8427A" w:rsidP="00C66020">
      <w:pPr>
        <w:pStyle w:val="ListParagraph"/>
        <w:numPr>
          <w:ilvl w:val="0"/>
          <w:numId w:val="1"/>
        </w:numPr>
        <w:spacing w:after="0"/>
        <w:rPr>
          <w:b/>
          <w:bCs/>
        </w:rPr>
      </w:pPr>
      <w:r w:rsidRPr="00EF2D90">
        <w:rPr>
          <w:b/>
          <w:bCs/>
        </w:rPr>
        <w:t>Declarations of Interest</w:t>
      </w:r>
    </w:p>
    <w:p w14:paraId="0AB6C790" w14:textId="5886BA3C" w:rsidR="00EF2D90" w:rsidRDefault="00EF2D90" w:rsidP="00EF2D90">
      <w:pPr>
        <w:pStyle w:val="ListParagraph"/>
        <w:spacing w:after="0"/>
        <w:ind w:left="360"/>
      </w:pPr>
      <w:r w:rsidRPr="00EF2D90">
        <w:t xml:space="preserve">In accordance with the Code of Conduct, members are required to declare any personal or disclosable pecuniary interests, including the nature and extent of such interests they may have, in items to be considered at this meeting. Members are also reminded that any change to their Declaration of Interests must be notified to the Monitoring Officer at </w:t>
      </w:r>
      <w:r>
        <w:t>Mid Devon</w:t>
      </w:r>
      <w:r w:rsidRPr="00EF2D90">
        <w:t xml:space="preserve"> District Council within 28 days of the change</w:t>
      </w:r>
    </w:p>
    <w:p w14:paraId="4BD115E5" w14:textId="77777777" w:rsidR="00EF2D90" w:rsidRDefault="00EF2D90" w:rsidP="00EF2D90">
      <w:pPr>
        <w:pStyle w:val="ListParagraph"/>
        <w:spacing w:after="0"/>
        <w:ind w:left="360"/>
      </w:pPr>
    </w:p>
    <w:p w14:paraId="6896550F" w14:textId="77777777" w:rsidR="00EF2D90" w:rsidRPr="00EF2D90" w:rsidRDefault="00B8427A" w:rsidP="00C66020">
      <w:pPr>
        <w:pStyle w:val="ListParagraph"/>
        <w:numPr>
          <w:ilvl w:val="0"/>
          <w:numId w:val="1"/>
        </w:numPr>
        <w:spacing w:after="0"/>
        <w:rPr>
          <w:b/>
          <w:bCs/>
        </w:rPr>
      </w:pPr>
      <w:r w:rsidRPr="00EF2D90">
        <w:rPr>
          <w:b/>
          <w:bCs/>
        </w:rPr>
        <w:t>Minute</w:t>
      </w:r>
      <w:r w:rsidR="00EF2D90" w:rsidRPr="00EF2D90">
        <w:rPr>
          <w:b/>
          <w:bCs/>
        </w:rPr>
        <w:t>s</w:t>
      </w:r>
    </w:p>
    <w:p w14:paraId="0E9A82B2" w14:textId="4941B3CB" w:rsidR="00B8427A" w:rsidRDefault="00EF2D90" w:rsidP="00EF2D90">
      <w:pPr>
        <w:pStyle w:val="ListParagraph"/>
        <w:spacing w:after="0"/>
        <w:ind w:left="360"/>
      </w:pPr>
      <w:r>
        <w:t>T</w:t>
      </w:r>
      <w:r w:rsidRPr="00EF2D90">
        <w:t xml:space="preserve">o approve and sign the </w:t>
      </w:r>
      <w:r w:rsidR="00FD215C">
        <w:t>m</w:t>
      </w:r>
      <w:r w:rsidRPr="00EF2D90">
        <w:t xml:space="preserve">inutes of the meetings held on </w:t>
      </w:r>
      <w:r>
        <w:t xml:space="preserve">Thursday </w:t>
      </w:r>
      <w:r w:rsidR="007B3AFA">
        <w:t>12</w:t>
      </w:r>
      <w:r w:rsidR="00FD215C">
        <w:t xml:space="preserve"> May 2025</w:t>
      </w:r>
    </w:p>
    <w:p w14:paraId="442D4C0E" w14:textId="77777777" w:rsidR="00102CE2" w:rsidRDefault="00102CE2" w:rsidP="00FD215C">
      <w:pPr>
        <w:spacing w:after="0"/>
      </w:pPr>
    </w:p>
    <w:p w14:paraId="2BDB6273" w14:textId="4F49152B" w:rsidR="00B8427A" w:rsidRPr="00EF2D90" w:rsidRDefault="00B8427A" w:rsidP="00C66020">
      <w:pPr>
        <w:pStyle w:val="ListParagraph"/>
        <w:numPr>
          <w:ilvl w:val="0"/>
          <w:numId w:val="1"/>
        </w:numPr>
        <w:spacing w:after="0"/>
        <w:rPr>
          <w:b/>
          <w:bCs/>
        </w:rPr>
      </w:pPr>
      <w:r w:rsidRPr="00EF2D90">
        <w:rPr>
          <w:b/>
          <w:bCs/>
        </w:rPr>
        <w:t>Open Forum</w:t>
      </w:r>
    </w:p>
    <w:p w14:paraId="63274E2F" w14:textId="5BC19790" w:rsidR="007B3AFA" w:rsidRDefault="00EF2D90" w:rsidP="007B3AFA">
      <w:pPr>
        <w:pStyle w:val="ListParagraph"/>
        <w:spacing w:after="0"/>
        <w:ind w:left="360"/>
      </w:pPr>
      <w:r w:rsidRPr="00EF2D90">
        <w:t>To allow any questions, reports by members of the public on any matters relating to the agenda of this meeting or any matters the public would like the Council to consider on a future agenda. The period designated for public participation shall not exceed 15 minutes</w:t>
      </w:r>
      <w:r>
        <w:t>, with individuals not speaking for more than 3 minutes</w:t>
      </w:r>
    </w:p>
    <w:p w14:paraId="5DC65F79" w14:textId="77777777" w:rsidR="007B3AFA" w:rsidRDefault="007B3AFA" w:rsidP="00EF2D90">
      <w:pPr>
        <w:pStyle w:val="ListParagraph"/>
        <w:spacing w:after="0"/>
        <w:ind w:left="360"/>
      </w:pPr>
    </w:p>
    <w:p w14:paraId="5CA7395C" w14:textId="77777777" w:rsidR="007B3AFA" w:rsidRPr="00EF2D90" w:rsidRDefault="007B3AFA" w:rsidP="007B3AFA">
      <w:pPr>
        <w:pStyle w:val="ListParagraph"/>
        <w:numPr>
          <w:ilvl w:val="0"/>
          <w:numId w:val="1"/>
        </w:numPr>
        <w:spacing w:after="0"/>
        <w:rPr>
          <w:b/>
          <w:bCs/>
        </w:rPr>
      </w:pPr>
      <w:r w:rsidRPr="00EF2D90">
        <w:rPr>
          <w:b/>
          <w:bCs/>
        </w:rPr>
        <w:t>County and District Councillor Reports</w:t>
      </w:r>
    </w:p>
    <w:p w14:paraId="16506022" w14:textId="77777777" w:rsidR="007B3AFA" w:rsidRDefault="007B3AFA" w:rsidP="007B3AFA">
      <w:pPr>
        <w:pStyle w:val="ListParagraph"/>
        <w:spacing w:after="0"/>
        <w:ind w:left="360"/>
      </w:pPr>
      <w:r>
        <w:t>To receive reports from County and District Councillors (if any)</w:t>
      </w:r>
    </w:p>
    <w:p w14:paraId="369F0998" w14:textId="77777777" w:rsidR="007B3AFA" w:rsidRDefault="007B3AFA" w:rsidP="007B3AFA">
      <w:pPr>
        <w:pStyle w:val="ListParagraph"/>
        <w:spacing w:after="0"/>
        <w:ind w:left="360"/>
      </w:pPr>
    </w:p>
    <w:p w14:paraId="214A2EFF" w14:textId="6C1C4D18" w:rsidR="007B3AFA" w:rsidRPr="007B3AFA" w:rsidRDefault="007B3AFA" w:rsidP="007B3AFA">
      <w:pPr>
        <w:pStyle w:val="ListParagraph"/>
        <w:numPr>
          <w:ilvl w:val="0"/>
          <w:numId w:val="1"/>
        </w:numPr>
        <w:spacing w:after="120" w:line="240" w:lineRule="auto"/>
        <w:rPr>
          <w:b/>
          <w:bCs/>
        </w:rPr>
      </w:pPr>
      <w:r w:rsidRPr="007B3AFA">
        <w:rPr>
          <w:b/>
          <w:bCs/>
        </w:rPr>
        <w:t>Presentation of Recognition award/SPC gift to Malcolm Vallance</w:t>
      </w:r>
    </w:p>
    <w:p w14:paraId="339B4C03" w14:textId="77777777" w:rsidR="007B3AFA" w:rsidRDefault="007B3AFA" w:rsidP="007B3AFA">
      <w:pPr>
        <w:pStyle w:val="ListParagraph"/>
        <w:spacing w:after="0"/>
        <w:ind w:left="360"/>
      </w:pPr>
    </w:p>
    <w:p w14:paraId="2484A66F" w14:textId="77777777" w:rsidR="007B3AFA" w:rsidRDefault="007B3AFA" w:rsidP="007B3AFA">
      <w:pPr>
        <w:spacing w:after="0"/>
        <w:rPr>
          <w:b/>
          <w:bCs/>
        </w:rPr>
      </w:pPr>
    </w:p>
    <w:p w14:paraId="7CEB6754" w14:textId="721E833F" w:rsidR="007B3AFA" w:rsidRDefault="007B3AFA" w:rsidP="007B3AFA">
      <w:pPr>
        <w:pStyle w:val="ListParagraph"/>
        <w:numPr>
          <w:ilvl w:val="0"/>
          <w:numId w:val="1"/>
        </w:numPr>
        <w:spacing w:after="0"/>
        <w:rPr>
          <w:b/>
          <w:bCs/>
        </w:rPr>
      </w:pPr>
      <w:r>
        <w:rPr>
          <w:b/>
          <w:bCs/>
        </w:rPr>
        <w:lastRenderedPageBreak/>
        <w:t>Planning</w:t>
      </w:r>
    </w:p>
    <w:p w14:paraId="23531B6B" w14:textId="3A39DD01" w:rsidR="007B3AFA" w:rsidRPr="000C2716" w:rsidRDefault="007B3AFA" w:rsidP="007B3AFA">
      <w:pPr>
        <w:pStyle w:val="ListParagraph"/>
        <w:spacing w:after="0"/>
        <w:ind w:left="360"/>
        <w:rPr>
          <w:b/>
          <w:bCs/>
        </w:rPr>
      </w:pPr>
      <w:r w:rsidRPr="000C2716">
        <w:rPr>
          <w:b/>
          <w:bCs/>
        </w:rPr>
        <w:t>To consider the following applications</w:t>
      </w:r>
      <w:r w:rsidR="000C2716" w:rsidRPr="000C2716">
        <w:rPr>
          <w:b/>
          <w:bCs/>
        </w:rPr>
        <w:t>:</w:t>
      </w:r>
    </w:p>
    <w:p w14:paraId="7981780A" w14:textId="4708B754" w:rsidR="000C2716" w:rsidRDefault="000C2716" w:rsidP="000C2716">
      <w:pPr>
        <w:spacing w:after="0" w:line="240" w:lineRule="auto"/>
        <w:ind w:firstLine="360"/>
      </w:pPr>
      <w:r>
        <w:t>25/00312/FULL</w:t>
      </w:r>
      <w:r>
        <w:tab/>
        <w:t>Earth banked slurry lagoon (2350sq.m) (Aller Barton, Sandford)</w:t>
      </w:r>
    </w:p>
    <w:p w14:paraId="76E7216C" w14:textId="6A20E0C8" w:rsidR="000C2716" w:rsidRDefault="000C2716" w:rsidP="000C2716">
      <w:pPr>
        <w:spacing w:after="0" w:line="240" w:lineRule="auto"/>
        <w:ind w:firstLine="360"/>
      </w:pPr>
      <w:r>
        <w:t>25/00721/FULL</w:t>
      </w:r>
      <w:r>
        <w:tab/>
        <w:t>Earth lined slurry store and security fence (Dowrich Farm, Sandford)</w:t>
      </w:r>
    </w:p>
    <w:p w14:paraId="2F5C81F4" w14:textId="77777777" w:rsidR="000C2716" w:rsidRDefault="000C2716" w:rsidP="007B3AFA">
      <w:pPr>
        <w:pStyle w:val="ListParagraph"/>
        <w:spacing w:after="0"/>
        <w:ind w:left="360"/>
        <w:rPr>
          <w:b/>
          <w:bCs/>
        </w:rPr>
      </w:pPr>
    </w:p>
    <w:p w14:paraId="108B06F9" w14:textId="5A45BADC" w:rsidR="000C2716" w:rsidRDefault="000C2716" w:rsidP="007B3AFA">
      <w:pPr>
        <w:pStyle w:val="ListParagraph"/>
        <w:spacing w:after="0"/>
        <w:ind w:left="360"/>
        <w:rPr>
          <w:b/>
          <w:bCs/>
        </w:rPr>
      </w:pPr>
      <w:r>
        <w:rPr>
          <w:b/>
          <w:bCs/>
        </w:rPr>
        <w:t>To note expired applications:</w:t>
      </w:r>
    </w:p>
    <w:p w14:paraId="1BBF6A2A" w14:textId="77777777" w:rsidR="000C2716" w:rsidRDefault="000C2716" w:rsidP="000C2716">
      <w:pPr>
        <w:spacing w:after="120" w:line="240" w:lineRule="auto"/>
        <w:ind w:left="2268" w:hanging="1908"/>
      </w:pPr>
      <w:r>
        <w:t>25/00578/FULL</w:t>
      </w:r>
      <w:r>
        <w:tab/>
        <w:t>Concrete base for storage of silage (Long Barn)</w:t>
      </w:r>
    </w:p>
    <w:p w14:paraId="68A3E47C" w14:textId="77777777" w:rsidR="000C2716" w:rsidRDefault="000C2716" w:rsidP="007B3AFA">
      <w:pPr>
        <w:pStyle w:val="ListParagraph"/>
        <w:spacing w:after="0"/>
        <w:ind w:left="360"/>
        <w:rPr>
          <w:b/>
          <w:bCs/>
        </w:rPr>
      </w:pPr>
    </w:p>
    <w:p w14:paraId="3D364BFF" w14:textId="649279E9" w:rsidR="000C2716" w:rsidRDefault="000C2716" w:rsidP="007B3AFA">
      <w:pPr>
        <w:pStyle w:val="ListParagraph"/>
        <w:spacing w:after="0"/>
        <w:ind w:left="360"/>
        <w:rPr>
          <w:b/>
          <w:bCs/>
        </w:rPr>
      </w:pPr>
      <w:r>
        <w:rPr>
          <w:b/>
          <w:bCs/>
        </w:rPr>
        <w:t>To note for information only:</w:t>
      </w:r>
    </w:p>
    <w:p w14:paraId="14099E79" w14:textId="4E6F11BA" w:rsidR="000C2716" w:rsidRDefault="000C2716" w:rsidP="000C2716">
      <w:pPr>
        <w:spacing w:after="0" w:line="240" w:lineRule="auto"/>
        <w:ind w:left="2268" w:hanging="1908"/>
      </w:pPr>
      <w:r>
        <w:t>25/00701/PNAG</w:t>
      </w:r>
      <w:r>
        <w:tab/>
        <w:t>Construction of earth lined slurry store (</w:t>
      </w:r>
      <w:proofErr w:type="spellStart"/>
      <w:r>
        <w:t>Yarmleigh</w:t>
      </w:r>
      <w:proofErr w:type="spellEnd"/>
      <w:r>
        <w:t xml:space="preserve"> Farm, Sandford)</w:t>
      </w:r>
    </w:p>
    <w:p w14:paraId="501146AC" w14:textId="1D7AD221" w:rsidR="000C2716" w:rsidRDefault="000C2716" w:rsidP="000C2716">
      <w:pPr>
        <w:spacing w:after="0" w:line="240" w:lineRule="auto"/>
        <w:ind w:left="2268" w:hanging="1908"/>
      </w:pPr>
      <w:r>
        <w:t>25/00691/PNCOU</w:t>
      </w:r>
      <w:r>
        <w:tab/>
        <w:t xml:space="preserve">Prior notification of change of agricultural building to 1 dwelling under class Q (Middle </w:t>
      </w:r>
      <w:proofErr w:type="spellStart"/>
      <w:r>
        <w:t>Henstill</w:t>
      </w:r>
      <w:proofErr w:type="spellEnd"/>
      <w:r>
        <w:t xml:space="preserve"> Farm, Sandford)</w:t>
      </w:r>
    </w:p>
    <w:p w14:paraId="16CFDE0E" w14:textId="77777777" w:rsidR="000C2716" w:rsidRPr="000C2716" w:rsidRDefault="000C2716" w:rsidP="000C2716">
      <w:pPr>
        <w:spacing w:after="0" w:line="240" w:lineRule="auto"/>
        <w:ind w:left="2268" w:hanging="1908"/>
        <w:rPr>
          <w:b/>
          <w:bCs/>
        </w:rPr>
      </w:pPr>
    </w:p>
    <w:p w14:paraId="09300B45" w14:textId="483B6A52" w:rsidR="000C2716" w:rsidRPr="000C2716" w:rsidRDefault="000C2716" w:rsidP="000C2716">
      <w:pPr>
        <w:spacing w:after="0" w:line="240" w:lineRule="auto"/>
        <w:ind w:left="2268" w:hanging="1908"/>
        <w:rPr>
          <w:b/>
          <w:bCs/>
        </w:rPr>
      </w:pPr>
      <w:r w:rsidRPr="000C2716">
        <w:rPr>
          <w:b/>
          <w:bCs/>
        </w:rPr>
        <w:t>To note Decision Notices:</w:t>
      </w:r>
    </w:p>
    <w:p w14:paraId="132D14C9" w14:textId="55B0725B" w:rsidR="000C2716" w:rsidRDefault="000C2716" w:rsidP="000C2716">
      <w:pPr>
        <w:spacing w:after="0" w:line="240" w:lineRule="auto"/>
        <w:ind w:left="2268" w:hanging="1908"/>
      </w:pPr>
      <w:r>
        <w:t>25/00434/PNCOU</w:t>
      </w:r>
      <w:r>
        <w:tab/>
        <w:t>Prior notification of change of agricultural building to 1 dwelling under class Q (Langlands Farm, New Buildings)</w:t>
      </w:r>
    </w:p>
    <w:p w14:paraId="438317C5" w14:textId="72EC6FED" w:rsidR="000C2716" w:rsidRDefault="000C2716" w:rsidP="000C2716">
      <w:pPr>
        <w:spacing w:after="0" w:line="240" w:lineRule="auto"/>
        <w:ind w:left="2268" w:hanging="1908"/>
      </w:pPr>
      <w:r>
        <w:t>25/00299/FULL</w:t>
      </w:r>
      <w:r>
        <w:tab/>
        <w:t>Erection of roof to provide covered manure store</w:t>
      </w:r>
      <w:r>
        <w:br/>
        <w:t>(Land at NGR 284064 101810 Long Barn, Sandford)</w:t>
      </w:r>
    </w:p>
    <w:p w14:paraId="1733B59D" w14:textId="33E0AE74" w:rsidR="000C2716" w:rsidRDefault="000C2716" w:rsidP="000C2716">
      <w:pPr>
        <w:spacing w:after="0" w:line="240" w:lineRule="auto"/>
        <w:ind w:left="2268" w:hanging="1908"/>
      </w:pPr>
      <w:r>
        <w:t>25/00298/FULL</w:t>
      </w:r>
      <w:r>
        <w:tab/>
        <w:t xml:space="preserve">Erection of roof to provide covered manure store </w:t>
      </w:r>
      <w:r>
        <w:br/>
        <w:t>(Land at NGR 284038 101792. Long Barn, Sandford)</w:t>
      </w:r>
    </w:p>
    <w:p w14:paraId="1796ECDD" w14:textId="5CA6C032" w:rsidR="000C2716" w:rsidRPr="000C2716" w:rsidRDefault="000C2716" w:rsidP="000C2716">
      <w:pPr>
        <w:spacing w:after="0"/>
        <w:rPr>
          <w:b/>
          <w:bCs/>
        </w:rPr>
      </w:pPr>
    </w:p>
    <w:p w14:paraId="0FF1BF01" w14:textId="4E85C535" w:rsidR="007B3AFA" w:rsidRDefault="007B3AFA" w:rsidP="007B3AFA">
      <w:pPr>
        <w:pStyle w:val="ListParagraph"/>
        <w:numPr>
          <w:ilvl w:val="0"/>
          <w:numId w:val="1"/>
        </w:numPr>
        <w:spacing w:after="0"/>
        <w:rPr>
          <w:b/>
          <w:bCs/>
        </w:rPr>
      </w:pPr>
      <w:r>
        <w:rPr>
          <w:b/>
          <w:bCs/>
        </w:rPr>
        <w:t>Action Log</w:t>
      </w:r>
    </w:p>
    <w:p w14:paraId="48393233" w14:textId="77777777" w:rsidR="007B3AFA" w:rsidRPr="0064573A" w:rsidRDefault="007B3AFA" w:rsidP="007B3AFA">
      <w:pPr>
        <w:pStyle w:val="ListParagraph"/>
        <w:spacing w:after="0"/>
        <w:ind w:left="360"/>
      </w:pPr>
      <w:r w:rsidRPr="0064573A">
        <w:t>To review the Action Log and agree any further actions</w:t>
      </w:r>
    </w:p>
    <w:p w14:paraId="0527A30F" w14:textId="77777777" w:rsidR="007B3AFA" w:rsidRPr="007B3AFA" w:rsidRDefault="007B3AFA" w:rsidP="00EF2D90">
      <w:pPr>
        <w:pStyle w:val="ListParagraph"/>
        <w:spacing w:after="0"/>
        <w:ind w:left="360"/>
        <w:rPr>
          <w:b/>
          <w:bCs/>
        </w:rPr>
      </w:pPr>
    </w:p>
    <w:p w14:paraId="1B1DCEF3" w14:textId="08471CF0" w:rsidR="007B3AFA" w:rsidRPr="007B3AFA" w:rsidRDefault="007B3AFA" w:rsidP="007B3AFA">
      <w:pPr>
        <w:pStyle w:val="ListParagraph"/>
        <w:numPr>
          <w:ilvl w:val="0"/>
          <w:numId w:val="1"/>
        </w:numPr>
        <w:spacing w:after="0"/>
        <w:rPr>
          <w:b/>
          <w:bCs/>
        </w:rPr>
      </w:pPr>
      <w:r w:rsidRPr="007B3AFA">
        <w:rPr>
          <w:b/>
          <w:bCs/>
        </w:rPr>
        <w:t>Speed Watch</w:t>
      </w:r>
    </w:p>
    <w:p w14:paraId="17FB9028" w14:textId="0D11B924" w:rsidR="007B3AFA" w:rsidRDefault="007B3AFA" w:rsidP="007B3AFA">
      <w:pPr>
        <w:pStyle w:val="ListParagraph"/>
        <w:spacing w:after="0"/>
        <w:ind w:left="360"/>
      </w:pPr>
      <w:r>
        <w:t>To receive a verbal report from Cllr Larcombe regarding the provision of Speed Watch</w:t>
      </w:r>
    </w:p>
    <w:p w14:paraId="151851F5" w14:textId="77777777" w:rsidR="000C2716" w:rsidRDefault="000C2716" w:rsidP="007B3AFA">
      <w:pPr>
        <w:pStyle w:val="ListParagraph"/>
        <w:spacing w:after="0"/>
        <w:ind w:left="360"/>
      </w:pPr>
    </w:p>
    <w:p w14:paraId="4884AF62" w14:textId="4C75537D" w:rsidR="000C2716" w:rsidRPr="000C2716" w:rsidRDefault="000C2716" w:rsidP="000C2716">
      <w:pPr>
        <w:pStyle w:val="ListParagraph"/>
        <w:numPr>
          <w:ilvl w:val="0"/>
          <w:numId w:val="1"/>
        </w:numPr>
        <w:spacing w:after="0"/>
        <w:rPr>
          <w:b/>
          <w:bCs/>
        </w:rPr>
      </w:pPr>
      <w:r w:rsidRPr="000C2716">
        <w:rPr>
          <w:b/>
          <w:bCs/>
        </w:rPr>
        <w:t>Emergency Plan</w:t>
      </w:r>
    </w:p>
    <w:p w14:paraId="3815C04E" w14:textId="79A5674D" w:rsidR="000C2716" w:rsidRDefault="000C2716" w:rsidP="000C2716">
      <w:pPr>
        <w:pStyle w:val="ListParagraph"/>
        <w:spacing w:after="0"/>
        <w:ind w:left="360"/>
      </w:pPr>
      <w:r>
        <w:t>To receive a verbal update from Cllr Ward regarding the Emergency Plan</w:t>
      </w:r>
      <w:r w:rsidR="00543067">
        <w:t xml:space="preserve"> and agree any actions</w:t>
      </w:r>
    </w:p>
    <w:p w14:paraId="057E27E2" w14:textId="77777777" w:rsidR="000C2716" w:rsidRDefault="000C2716" w:rsidP="000C2716">
      <w:pPr>
        <w:pStyle w:val="ListParagraph"/>
        <w:spacing w:after="0"/>
        <w:ind w:left="360"/>
      </w:pPr>
    </w:p>
    <w:p w14:paraId="3E2F902D" w14:textId="77777777" w:rsidR="000C2716" w:rsidRPr="0064573A" w:rsidRDefault="000C2716" w:rsidP="000C2716">
      <w:pPr>
        <w:pStyle w:val="ListParagraph"/>
        <w:numPr>
          <w:ilvl w:val="0"/>
          <w:numId w:val="1"/>
        </w:numPr>
        <w:spacing w:after="0"/>
        <w:rPr>
          <w:b/>
          <w:bCs/>
        </w:rPr>
      </w:pPr>
      <w:r w:rsidRPr="0064573A">
        <w:rPr>
          <w:b/>
          <w:bCs/>
        </w:rPr>
        <w:t>Pavilion Insurance</w:t>
      </w:r>
    </w:p>
    <w:p w14:paraId="41BAED48" w14:textId="77777777" w:rsidR="000C2716" w:rsidRDefault="000C2716" w:rsidP="000C2716">
      <w:pPr>
        <w:pStyle w:val="ListParagraph"/>
        <w:spacing w:after="0"/>
        <w:ind w:left="360"/>
      </w:pPr>
      <w:r>
        <w:t>To receive a verbal update from Cllr Ward regarding the pavilion insurance claim</w:t>
      </w:r>
    </w:p>
    <w:p w14:paraId="767BD0F4" w14:textId="77777777" w:rsidR="007B3AFA" w:rsidRDefault="007B3AFA" w:rsidP="000C2716">
      <w:pPr>
        <w:spacing w:after="0"/>
        <w:rPr>
          <w:b/>
          <w:bCs/>
        </w:rPr>
      </w:pPr>
    </w:p>
    <w:p w14:paraId="3DE5C293" w14:textId="2AE8A22D" w:rsidR="000C2716" w:rsidRDefault="000C2716" w:rsidP="000C2716">
      <w:pPr>
        <w:pStyle w:val="ListParagraph"/>
        <w:numPr>
          <w:ilvl w:val="0"/>
          <w:numId w:val="1"/>
        </w:numPr>
        <w:spacing w:after="0"/>
        <w:rPr>
          <w:b/>
          <w:bCs/>
        </w:rPr>
      </w:pPr>
      <w:r>
        <w:rPr>
          <w:b/>
          <w:bCs/>
        </w:rPr>
        <w:t>Railings at The Lamb</w:t>
      </w:r>
    </w:p>
    <w:p w14:paraId="26CFDAF3" w14:textId="7823F5DC" w:rsidR="000C2716" w:rsidRPr="00742FFE" w:rsidRDefault="000C2716" w:rsidP="000C2716">
      <w:pPr>
        <w:pStyle w:val="ListParagraph"/>
        <w:spacing w:after="0"/>
        <w:ind w:left="360"/>
      </w:pPr>
      <w:r w:rsidRPr="00742FFE">
        <w:t>To receive a verbal update from the Locum Clerk regarding railings (if any)</w:t>
      </w:r>
      <w:r w:rsidR="00543067">
        <w:t xml:space="preserve"> and agree any actions</w:t>
      </w:r>
    </w:p>
    <w:p w14:paraId="558B35D6" w14:textId="77777777" w:rsidR="000C2716" w:rsidRDefault="000C2716" w:rsidP="000C2716">
      <w:pPr>
        <w:pStyle w:val="ListParagraph"/>
        <w:spacing w:after="0"/>
        <w:ind w:left="360"/>
        <w:rPr>
          <w:b/>
          <w:bCs/>
        </w:rPr>
      </w:pPr>
    </w:p>
    <w:p w14:paraId="0C3EE397" w14:textId="78AAEF97" w:rsidR="00742FFE" w:rsidRPr="00742FFE" w:rsidRDefault="00742FFE" w:rsidP="00742FFE">
      <w:pPr>
        <w:pStyle w:val="ListParagraph"/>
        <w:numPr>
          <w:ilvl w:val="0"/>
          <w:numId w:val="1"/>
        </w:numPr>
        <w:spacing w:after="0"/>
        <w:rPr>
          <w:b/>
          <w:bCs/>
        </w:rPr>
      </w:pPr>
      <w:r w:rsidRPr="00742FFE">
        <w:rPr>
          <w:b/>
          <w:bCs/>
        </w:rPr>
        <w:t xml:space="preserve">Request for Parking on Playing Fields </w:t>
      </w:r>
    </w:p>
    <w:p w14:paraId="0210BAE4" w14:textId="0C95B84E" w:rsidR="00742FFE" w:rsidRDefault="00742FFE" w:rsidP="00742FFE">
      <w:pPr>
        <w:pStyle w:val="ListParagraph"/>
        <w:spacing w:after="0"/>
        <w:ind w:left="360"/>
      </w:pPr>
      <w:r>
        <w:t>To consider a request for parking on the Playing Fields for the Millennium Green 25</w:t>
      </w:r>
      <w:r w:rsidRPr="003A05FC">
        <w:rPr>
          <w:vertAlign w:val="superscript"/>
        </w:rPr>
        <w:t>th</w:t>
      </w:r>
      <w:r>
        <w:t xml:space="preserve"> Anniversary Picnic on 21/6/2025</w:t>
      </w:r>
    </w:p>
    <w:p w14:paraId="45E2B7EE" w14:textId="77777777" w:rsidR="00742FFE" w:rsidRDefault="00742FFE" w:rsidP="00742FFE">
      <w:pPr>
        <w:pStyle w:val="ListParagraph"/>
        <w:spacing w:after="0"/>
        <w:ind w:left="360"/>
        <w:rPr>
          <w:b/>
          <w:bCs/>
        </w:rPr>
      </w:pPr>
    </w:p>
    <w:p w14:paraId="1F95803A" w14:textId="3B4854E6" w:rsidR="00742FFE" w:rsidRDefault="00742FFE" w:rsidP="00742FFE">
      <w:pPr>
        <w:pStyle w:val="ListParagraph"/>
        <w:numPr>
          <w:ilvl w:val="0"/>
          <w:numId w:val="1"/>
        </w:numPr>
        <w:spacing w:after="0"/>
        <w:rPr>
          <w:b/>
          <w:bCs/>
        </w:rPr>
      </w:pPr>
      <w:r>
        <w:rPr>
          <w:b/>
          <w:bCs/>
        </w:rPr>
        <w:t>Footpaths (S106)</w:t>
      </w:r>
    </w:p>
    <w:p w14:paraId="20A18409" w14:textId="11AA08DB" w:rsidR="00742FFE" w:rsidRDefault="00742FFE" w:rsidP="00742FFE">
      <w:pPr>
        <w:pStyle w:val="ListParagraph"/>
        <w:spacing w:after="0"/>
        <w:ind w:left="360"/>
      </w:pPr>
      <w:r w:rsidRPr="00742FFE">
        <w:t>To receive an update regarding Footpaths using S106 funds</w:t>
      </w:r>
      <w:r w:rsidR="00543067">
        <w:t xml:space="preserve"> and agree any actions</w:t>
      </w:r>
    </w:p>
    <w:p w14:paraId="0979F779" w14:textId="77777777" w:rsidR="00742FFE" w:rsidRDefault="00742FFE" w:rsidP="00742FFE">
      <w:pPr>
        <w:pStyle w:val="ListParagraph"/>
        <w:spacing w:after="0"/>
        <w:ind w:left="360"/>
      </w:pPr>
    </w:p>
    <w:p w14:paraId="4C9714CF" w14:textId="5A37FDCA" w:rsidR="00742FFE" w:rsidRPr="00742FFE" w:rsidRDefault="00742FFE" w:rsidP="00742FFE">
      <w:pPr>
        <w:pStyle w:val="ListParagraph"/>
        <w:numPr>
          <w:ilvl w:val="0"/>
          <w:numId w:val="1"/>
        </w:numPr>
        <w:spacing w:after="0"/>
        <w:rPr>
          <w:b/>
          <w:bCs/>
        </w:rPr>
      </w:pPr>
      <w:r w:rsidRPr="00742FFE">
        <w:rPr>
          <w:b/>
          <w:bCs/>
        </w:rPr>
        <w:t>Michael Lee Bench</w:t>
      </w:r>
    </w:p>
    <w:p w14:paraId="4E7D0B5D" w14:textId="302A536C" w:rsidR="00742FFE" w:rsidRDefault="00742FFE" w:rsidP="00742FFE">
      <w:pPr>
        <w:pStyle w:val="ListParagraph"/>
        <w:spacing w:after="0"/>
        <w:ind w:left="360"/>
      </w:pPr>
      <w:r>
        <w:t>To discuss the bench</w:t>
      </w:r>
      <w:r w:rsidR="00543067">
        <w:t xml:space="preserve"> and agree any actions</w:t>
      </w:r>
      <w:r>
        <w:t xml:space="preserve"> </w:t>
      </w:r>
    </w:p>
    <w:p w14:paraId="1BA1C12E" w14:textId="77777777" w:rsidR="00742FFE" w:rsidRDefault="00742FFE" w:rsidP="00742FFE">
      <w:pPr>
        <w:pStyle w:val="ListParagraph"/>
        <w:spacing w:after="0"/>
        <w:ind w:left="360"/>
      </w:pPr>
    </w:p>
    <w:p w14:paraId="7684C101" w14:textId="2FBDF495" w:rsidR="00742FFE" w:rsidRPr="00742FFE" w:rsidRDefault="00742FFE" w:rsidP="00742FFE">
      <w:pPr>
        <w:pStyle w:val="ListParagraph"/>
        <w:numPr>
          <w:ilvl w:val="0"/>
          <w:numId w:val="1"/>
        </w:numPr>
        <w:spacing w:after="0"/>
        <w:rPr>
          <w:b/>
          <w:bCs/>
        </w:rPr>
      </w:pPr>
      <w:r w:rsidRPr="00742FFE">
        <w:rPr>
          <w:b/>
          <w:bCs/>
        </w:rPr>
        <w:lastRenderedPageBreak/>
        <w:t>Tree Maintenance</w:t>
      </w:r>
    </w:p>
    <w:p w14:paraId="709A5AAF" w14:textId="5CB11902" w:rsidR="00742FFE" w:rsidRDefault="00742FFE" w:rsidP="00742FFE">
      <w:pPr>
        <w:pStyle w:val="ListParagraph"/>
        <w:spacing w:after="0"/>
        <w:ind w:left="360"/>
      </w:pPr>
      <w:r>
        <w:t>To discuss tree maintenance on the gifted land</w:t>
      </w:r>
      <w:r w:rsidR="00543067">
        <w:t xml:space="preserve"> and agree any actions</w:t>
      </w:r>
    </w:p>
    <w:p w14:paraId="0F90BA9D" w14:textId="77777777" w:rsidR="00543067" w:rsidRDefault="00543067" w:rsidP="00742FFE">
      <w:pPr>
        <w:pStyle w:val="ListParagraph"/>
        <w:spacing w:after="0"/>
        <w:ind w:left="360"/>
      </w:pPr>
    </w:p>
    <w:p w14:paraId="436F6320" w14:textId="370EAFE8" w:rsidR="00742FFE" w:rsidRPr="00742FFE" w:rsidRDefault="00742FFE" w:rsidP="00742FFE">
      <w:pPr>
        <w:pStyle w:val="ListParagraph"/>
        <w:numPr>
          <w:ilvl w:val="0"/>
          <w:numId w:val="1"/>
        </w:numPr>
        <w:spacing w:after="0"/>
        <w:rPr>
          <w:b/>
          <w:bCs/>
        </w:rPr>
      </w:pPr>
      <w:r w:rsidRPr="00742FFE">
        <w:rPr>
          <w:b/>
          <w:bCs/>
        </w:rPr>
        <w:t>Receipts and Payments</w:t>
      </w:r>
    </w:p>
    <w:p w14:paraId="37C588EB" w14:textId="497F20C9" w:rsidR="00742FFE" w:rsidRDefault="00742FFE" w:rsidP="00742FFE">
      <w:pPr>
        <w:pStyle w:val="ListParagraph"/>
        <w:spacing w:after="0"/>
        <w:ind w:left="360"/>
      </w:pPr>
      <w:r>
        <w:t>To approve the following receipts and payments:</w:t>
      </w:r>
    </w:p>
    <w:p w14:paraId="4B20D50C" w14:textId="77777777" w:rsidR="00742FFE" w:rsidRDefault="00742FFE" w:rsidP="00742FFE">
      <w:pPr>
        <w:pStyle w:val="ListParagraph"/>
        <w:spacing w:after="0"/>
        <w:ind w:left="360"/>
      </w:pPr>
    </w:p>
    <w:p w14:paraId="0F7C9049" w14:textId="77777777" w:rsidR="00742FFE" w:rsidRPr="0064573A" w:rsidRDefault="00742FFE" w:rsidP="00742FFE">
      <w:pPr>
        <w:pStyle w:val="ListParagraph"/>
        <w:numPr>
          <w:ilvl w:val="1"/>
          <w:numId w:val="1"/>
        </w:numPr>
        <w:spacing w:after="0"/>
        <w:rPr>
          <w:b/>
          <w:bCs/>
        </w:rPr>
      </w:pPr>
      <w:r w:rsidRPr="0064573A">
        <w:rPr>
          <w:b/>
          <w:bCs/>
        </w:rPr>
        <w:t>Receipts</w:t>
      </w:r>
    </w:p>
    <w:tbl>
      <w:tblPr>
        <w:tblStyle w:val="TableGrid"/>
        <w:tblW w:w="0" w:type="auto"/>
        <w:tblInd w:w="1080" w:type="dxa"/>
        <w:tblLook w:val="04A0" w:firstRow="1" w:lastRow="0" w:firstColumn="1" w:lastColumn="0" w:noHBand="0" w:noVBand="1"/>
      </w:tblPr>
      <w:tblGrid>
        <w:gridCol w:w="6570"/>
        <w:gridCol w:w="1366"/>
      </w:tblGrid>
      <w:tr w:rsidR="00742FFE" w14:paraId="2FD99AF6" w14:textId="77777777" w:rsidTr="00832020">
        <w:tc>
          <w:tcPr>
            <w:tcW w:w="6570" w:type="dxa"/>
          </w:tcPr>
          <w:p w14:paraId="38B7EE9A" w14:textId="6B2C3919" w:rsidR="00742FFE" w:rsidRPr="00742FFE" w:rsidRDefault="00742FFE" w:rsidP="00832020">
            <w:r w:rsidRPr="00742FFE">
              <w:t>National Grid (wayleave ref: 3117757)</w:t>
            </w:r>
          </w:p>
        </w:tc>
        <w:tc>
          <w:tcPr>
            <w:tcW w:w="1366" w:type="dxa"/>
          </w:tcPr>
          <w:p w14:paraId="034958A0" w14:textId="3845E6B5" w:rsidR="00742FFE" w:rsidRDefault="00742FFE" w:rsidP="00832020">
            <w:pPr>
              <w:jc w:val="right"/>
            </w:pPr>
            <w:r>
              <w:t>£4.76</w:t>
            </w:r>
          </w:p>
        </w:tc>
      </w:tr>
    </w:tbl>
    <w:p w14:paraId="4A1AA8FC" w14:textId="77777777" w:rsidR="00742FFE" w:rsidRDefault="00742FFE" w:rsidP="00742FFE">
      <w:pPr>
        <w:pStyle w:val="ListParagraph"/>
        <w:spacing w:after="0"/>
        <w:ind w:left="1080"/>
      </w:pPr>
    </w:p>
    <w:p w14:paraId="7BD19F50" w14:textId="77777777" w:rsidR="00742FFE" w:rsidRPr="0064573A" w:rsidRDefault="00742FFE" w:rsidP="00742FFE">
      <w:pPr>
        <w:pStyle w:val="ListParagraph"/>
        <w:numPr>
          <w:ilvl w:val="1"/>
          <w:numId w:val="1"/>
        </w:numPr>
        <w:spacing w:after="0"/>
        <w:rPr>
          <w:b/>
          <w:bCs/>
        </w:rPr>
      </w:pPr>
      <w:r w:rsidRPr="0064573A">
        <w:rPr>
          <w:b/>
          <w:bCs/>
        </w:rPr>
        <w:t>Payments</w:t>
      </w:r>
    </w:p>
    <w:tbl>
      <w:tblPr>
        <w:tblStyle w:val="TableGrid"/>
        <w:tblW w:w="0" w:type="auto"/>
        <w:tblInd w:w="1080" w:type="dxa"/>
        <w:tblLook w:val="04A0" w:firstRow="1" w:lastRow="0" w:firstColumn="1" w:lastColumn="0" w:noHBand="0" w:noVBand="1"/>
      </w:tblPr>
      <w:tblGrid>
        <w:gridCol w:w="6570"/>
        <w:gridCol w:w="1366"/>
      </w:tblGrid>
      <w:tr w:rsidR="00742FFE" w14:paraId="73F14DFA" w14:textId="77777777" w:rsidTr="00832020">
        <w:tc>
          <w:tcPr>
            <w:tcW w:w="6570" w:type="dxa"/>
          </w:tcPr>
          <w:p w14:paraId="33D9C31D" w14:textId="18DCF667" w:rsidR="00742FFE" w:rsidRPr="00742FFE" w:rsidRDefault="00742FFE" w:rsidP="00832020">
            <w:pPr>
              <w:pStyle w:val="NormalWeb"/>
              <w:spacing w:before="0" w:beforeAutospacing="0" w:after="0" w:afterAutospacing="0"/>
              <w:rPr>
                <w:rFonts w:asciiTheme="minorHAnsi" w:hAnsiTheme="minorHAnsi" w:cs="Arial"/>
                <w:sz w:val="22"/>
                <w:szCs w:val="22"/>
              </w:rPr>
            </w:pPr>
            <w:r w:rsidRPr="00742FFE">
              <w:rPr>
                <w:sz w:val="22"/>
                <w:szCs w:val="22"/>
              </w:rPr>
              <w:t>Notice Board – OD Carpentry</w:t>
            </w:r>
          </w:p>
        </w:tc>
        <w:tc>
          <w:tcPr>
            <w:tcW w:w="1366" w:type="dxa"/>
          </w:tcPr>
          <w:p w14:paraId="441EFD89" w14:textId="71622A30" w:rsidR="00742FFE" w:rsidRPr="00742FFE" w:rsidRDefault="00742FFE" w:rsidP="00832020">
            <w:pPr>
              <w:jc w:val="right"/>
            </w:pPr>
            <w:r w:rsidRPr="00742FFE">
              <w:t>£2,000.00</w:t>
            </w:r>
          </w:p>
        </w:tc>
      </w:tr>
      <w:tr w:rsidR="00742FFE" w14:paraId="7F2E89A3" w14:textId="77777777" w:rsidTr="00832020">
        <w:tc>
          <w:tcPr>
            <w:tcW w:w="6570" w:type="dxa"/>
          </w:tcPr>
          <w:p w14:paraId="0B496E87" w14:textId="3E5F3C1D" w:rsidR="00742FFE" w:rsidRPr="00742FFE" w:rsidRDefault="00742FFE" w:rsidP="00832020">
            <w:pPr>
              <w:pStyle w:val="NormalWeb"/>
              <w:spacing w:before="0" w:beforeAutospacing="0" w:after="0" w:afterAutospacing="0"/>
              <w:rPr>
                <w:rFonts w:asciiTheme="minorHAnsi" w:hAnsiTheme="minorHAnsi" w:cs="Arial"/>
                <w:sz w:val="22"/>
                <w:szCs w:val="22"/>
              </w:rPr>
            </w:pPr>
            <w:r w:rsidRPr="00742FFE">
              <w:rPr>
                <w:rFonts w:asciiTheme="minorHAnsi" w:hAnsiTheme="minorHAnsi" w:cs="Arial"/>
                <w:sz w:val="22"/>
                <w:szCs w:val="22"/>
              </w:rPr>
              <w:t>Insurance 2025/26 – Community First</w:t>
            </w:r>
          </w:p>
        </w:tc>
        <w:tc>
          <w:tcPr>
            <w:tcW w:w="1366" w:type="dxa"/>
          </w:tcPr>
          <w:p w14:paraId="1B21EA84" w14:textId="5DF96F4B" w:rsidR="00742FFE" w:rsidRPr="00742FFE" w:rsidRDefault="00742FFE" w:rsidP="00832020">
            <w:pPr>
              <w:jc w:val="right"/>
            </w:pPr>
            <w:r w:rsidRPr="00742FFE">
              <w:rPr>
                <w:rFonts w:cs="Arial"/>
              </w:rPr>
              <w:t>£1,173.21</w:t>
            </w:r>
          </w:p>
        </w:tc>
      </w:tr>
      <w:tr w:rsidR="00742FFE" w14:paraId="47578FAC" w14:textId="77777777" w:rsidTr="00832020">
        <w:tc>
          <w:tcPr>
            <w:tcW w:w="6570" w:type="dxa"/>
          </w:tcPr>
          <w:p w14:paraId="3763418E" w14:textId="29136574" w:rsidR="00742FFE" w:rsidRPr="00742FFE" w:rsidRDefault="00742FFE" w:rsidP="00832020">
            <w:pPr>
              <w:pStyle w:val="NormalWeb"/>
              <w:spacing w:before="0" w:beforeAutospacing="0" w:after="0" w:afterAutospacing="0"/>
              <w:rPr>
                <w:rFonts w:asciiTheme="minorHAnsi" w:hAnsiTheme="minorHAnsi" w:cs="Arial"/>
                <w:sz w:val="22"/>
                <w:szCs w:val="22"/>
              </w:rPr>
            </w:pPr>
            <w:r w:rsidRPr="00742FFE">
              <w:rPr>
                <w:sz w:val="22"/>
                <w:szCs w:val="22"/>
              </w:rPr>
              <w:t>VE Day (scones) – Olivers</w:t>
            </w:r>
          </w:p>
        </w:tc>
        <w:tc>
          <w:tcPr>
            <w:tcW w:w="1366" w:type="dxa"/>
          </w:tcPr>
          <w:p w14:paraId="75D6AA7E" w14:textId="203E46FB" w:rsidR="00742FFE" w:rsidRPr="00742FFE" w:rsidRDefault="00742FFE" w:rsidP="00832020">
            <w:pPr>
              <w:jc w:val="right"/>
            </w:pPr>
            <w:r w:rsidRPr="00742FFE">
              <w:rPr>
                <w:rFonts w:cs="Arial"/>
              </w:rPr>
              <w:t>£105.00</w:t>
            </w:r>
          </w:p>
        </w:tc>
      </w:tr>
      <w:tr w:rsidR="00742FFE" w14:paraId="2786DAC4" w14:textId="77777777" w:rsidTr="00832020">
        <w:tc>
          <w:tcPr>
            <w:tcW w:w="6570" w:type="dxa"/>
          </w:tcPr>
          <w:p w14:paraId="4C4B7433" w14:textId="31B5748E" w:rsidR="00742FFE" w:rsidRPr="00742FFE" w:rsidRDefault="00742FFE" w:rsidP="00832020">
            <w:pPr>
              <w:pStyle w:val="NormalWeb"/>
              <w:spacing w:before="0" w:beforeAutospacing="0" w:after="0" w:afterAutospacing="0"/>
              <w:rPr>
                <w:sz w:val="22"/>
                <w:szCs w:val="22"/>
              </w:rPr>
            </w:pPr>
            <w:r w:rsidRPr="00742FFE">
              <w:rPr>
                <w:sz w:val="22"/>
                <w:szCs w:val="22"/>
              </w:rPr>
              <w:t>VE Day – Crediton Town Band</w:t>
            </w:r>
          </w:p>
        </w:tc>
        <w:tc>
          <w:tcPr>
            <w:tcW w:w="1366" w:type="dxa"/>
          </w:tcPr>
          <w:p w14:paraId="05B5B900" w14:textId="6376DF94" w:rsidR="00742FFE" w:rsidRPr="00742FFE" w:rsidRDefault="00742FFE" w:rsidP="00832020">
            <w:pPr>
              <w:jc w:val="right"/>
              <w:rPr>
                <w:rFonts w:cs="Arial"/>
              </w:rPr>
            </w:pPr>
            <w:r w:rsidRPr="00742FFE">
              <w:rPr>
                <w:rFonts w:cs="Arial"/>
              </w:rPr>
              <w:t>£125.00</w:t>
            </w:r>
          </w:p>
        </w:tc>
      </w:tr>
      <w:tr w:rsidR="00742FFE" w14:paraId="76FDD7D6" w14:textId="77777777" w:rsidTr="00832020">
        <w:tc>
          <w:tcPr>
            <w:tcW w:w="6570" w:type="dxa"/>
          </w:tcPr>
          <w:p w14:paraId="1F27C3D7" w14:textId="2F217F88" w:rsidR="00742FFE" w:rsidRPr="00742FFE" w:rsidRDefault="00742FFE" w:rsidP="00832020">
            <w:pPr>
              <w:pStyle w:val="NormalWeb"/>
              <w:spacing w:before="0" w:beforeAutospacing="0" w:after="0" w:afterAutospacing="0"/>
              <w:rPr>
                <w:sz w:val="22"/>
                <w:szCs w:val="22"/>
              </w:rPr>
            </w:pPr>
            <w:r w:rsidRPr="00742FFE">
              <w:rPr>
                <w:sz w:val="22"/>
                <w:szCs w:val="22"/>
              </w:rPr>
              <w:t>Website hosting, support and emails – Vision ICT</w:t>
            </w:r>
          </w:p>
        </w:tc>
        <w:tc>
          <w:tcPr>
            <w:tcW w:w="1366" w:type="dxa"/>
          </w:tcPr>
          <w:p w14:paraId="5390D9BC" w14:textId="692CA927" w:rsidR="00742FFE" w:rsidRPr="00742FFE" w:rsidRDefault="00742FFE" w:rsidP="00832020">
            <w:pPr>
              <w:jc w:val="right"/>
              <w:rPr>
                <w:rFonts w:cs="Arial"/>
              </w:rPr>
            </w:pPr>
            <w:r w:rsidRPr="00742FFE">
              <w:rPr>
                <w:rFonts w:cs="Arial"/>
              </w:rPr>
              <w:t>£513.76</w:t>
            </w:r>
          </w:p>
        </w:tc>
      </w:tr>
    </w:tbl>
    <w:p w14:paraId="2DB743B7" w14:textId="77777777" w:rsidR="00742FFE" w:rsidRPr="00742FFE" w:rsidRDefault="00742FFE" w:rsidP="00742FFE">
      <w:pPr>
        <w:pStyle w:val="ListParagraph"/>
        <w:spacing w:after="0"/>
        <w:ind w:left="360"/>
      </w:pPr>
    </w:p>
    <w:p w14:paraId="7460D227" w14:textId="49E48A9D" w:rsidR="007B3AFA" w:rsidRPr="007B3AFA" w:rsidRDefault="007B3AFA" w:rsidP="007B3AFA">
      <w:pPr>
        <w:pStyle w:val="ListParagraph"/>
        <w:numPr>
          <w:ilvl w:val="0"/>
          <w:numId w:val="1"/>
        </w:numPr>
        <w:spacing w:after="0"/>
        <w:rPr>
          <w:b/>
          <w:bCs/>
        </w:rPr>
      </w:pPr>
      <w:r w:rsidRPr="007B3AFA">
        <w:rPr>
          <w:b/>
          <w:bCs/>
        </w:rPr>
        <w:t>Annual Governance and Accountability Return 2024/25</w:t>
      </w:r>
      <w:r>
        <w:rPr>
          <w:b/>
          <w:bCs/>
        </w:rPr>
        <w:t>/Annual Accounts</w:t>
      </w:r>
    </w:p>
    <w:p w14:paraId="459103DB" w14:textId="73D498D0" w:rsidR="007B3AFA" w:rsidRDefault="007B3AFA" w:rsidP="007B3AFA">
      <w:pPr>
        <w:pStyle w:val="ListParagraph"/>
        <w:spacing w:after="0"/>
        <w:ind w:left="360"/>
      </w:pPr>
      <w:r>
        <w:t>To receive a verbal update from the Locum Clerk and to agree a date to approve the documentation prior to 30 June 2025</w:t>
      </w:r>
    </w:p>
    <w:p w14:paraId="4F5A8974" w14:textId="79F9B721" w:rsidR="002B2C55" w:rsidRPr="00FD215C" w:rsidRDefault="002B2C55" w:rsidP="00FD215C">
      <w:pPr>
        <w:spacing w:after="0"/>
        <w:rPr>
          <w:b/>
          <w:bCs/>
        </w:rPr>
      </w:pPr>
    </w:p>
    <w:p w14:paraId="363B1D82" w14:textId="650D9175" w:rsidR="00FD215C" w:rsidRPr="00FD215C" w:rsidRDefault="00FD215C" w:rsidP="00FD215C">
      <w:pPr>
        <w:pStyle w:val="ListParagraph"/>
        <w:numPr>
          <w:ilvl w:val="0"/>
          <w:numId w:val="1"/>
        </w:numPr>
        <w:spacing w:after="0"/>
        <w:rPr>
          <w:b/>
          <w:bCs/>
        </w:rPr>
      </w:pPr>
      <w:r w:rsidRPr="00FD215C">
        <w:rPr>
          <w:b/>
          <w:bCs/>
        </w:rPr>
        <w:t>Provision of Microsoft O365 and emails</w:t>
      </w:r>
    </w:p>
    <w:p w14:paraId="10F628BE" w14:textId="105C1F57" w:rsidR="007B3AFA" w:rsidRDefault="00FD215C" w:rsidP="00742FFE">
      <w:pPr>
        <w:pStyle w:val="ListParagraph"/>
        <w:spacing w:after="0"/>
        <w:ind w:left="360"/>
      </w:pPr>
      <w:r>
        <w:t>To review and approve the quote from Cloudy IT for the provision of Microsoft O365 and associated email addresses for the Parish Clerk and Councillors</w:t>
      </w:r>
    </w:p>
    <w:p w14:paraId="4DEE9A8B" w14:textId="77777777" w:rsidR="00FD215C" w:rsidRDefault="00FD215C" w:rsidP="00FD215C">
      <w:pPr>
        <w:pStyle w:val="ListParagraph"/>
        <w:spacing w:after="0"/>
        <w:ind w:left="360"/>
      </w:pPr>
    </w:p>
    <w:p w14:paraId="1FD5C154" w14:textId="460DFE48" w:rsidR="00832F23" w:rsidRDefault="005C7CEE" w:rsidP="00FD215C">
      <w:pPr>
        <w:pStyle w:val="ListParagraph"/>
        <w:numPr>
          <w:ilvl w:val="0"/>
          <w:numId w:val="1"/>
        </w:numPr>
        <w:spacing w:after="0"/>
      </w:pPr>
      <w:r w:rsidRPr="005C7CEE">
        <w:rPr>
          <w:b/>
          <w:bCs/>
        </w:rPr>
        <w:t>D</w:t>
      </w:r>
      <w:r w:rsidR="005B253D" w:rsidRPr="005C7CEE">
        <w:rPr>
          <w:b/>
          <w:bCs/>
        </w:rPr>
        <w:t>ate and time of the next meeting</w:t>
      </w:r>
      <w:r w:rsidR="008253AC" w:rsidRPr="005C7CEE">
        <w:rPr>
          <w:b/>
          <w:bCs/>
        </w:rPr>
        <w:br/>
      </w:r>
      <w:r>
        <w:t>To note the date of the next meeting as Thursday 0</w:t>
      </w:r>
      <w:r w:rsidR="00543067">
        <w:t>3</w:t>
      </w:r>
      <w:r>
        <w:t xml:space="preserve"> Ju</w:t>
      </w:r>
      <w:r w:rsidR="00543067">
        <w:t>ly</w:t>
      </w:r>
      <w:r>
        <w:t xml:space="preserve"> 2025 </w:t>
      </w:r>
      <w:r w:rsidR="00FD215C">
        <w:t xml:space="preserve">at 19.30 </w:t>
      </w:r>
      <w:r w:rsidR="00543067">
        <w:t>and to agree a venue</w:t>
      </w:r>
      <w:r w:rsidR="00FD215C">
        <w:t xml:space="preserve"> </w:t>
      </w:r>
    </w:p>
    <w:p w14:paraId="5603D72C" w14:textId="77777777" w:rsidR="00742FFE" w:rsidRDefault="00742FFE" w:rsidP="004419B5">
      <w:pPr>
        <w:pStyle w:val="ListParagraph"/>
        <w:spacing w:after="0"/>
        <w:ind w:left="360"/>
      </w:pPr>
    </w:p>
    <w:p w14:paraId="78B089D8" w14:textId="39380D64" w:rsidR="007B3AFA" w:rsidRPr="007B3AFA" w:rsidRDefault="007B3AFA" w:rsidP="00FD215C">
      <w:pPr>
        <w:pStyle w:val="ListParagraph"/>
        <w:numPr>
          <w:ilvl w:val="0"/>
          <w:numId w:val="1"/>
        </w:numPr>
        <w:spacing w:after="0"/>
      </w:pPr>
      <w:r>
        <w:rPr>
          <w:b/>
          <w:bCs/>
        </w:rPr>
        <w:t>Part II</w:t>
      </w:r>
    </w:p>
    <w:p w14:paraId="7CC17031" w14:textId="77777777" w:rsidR="007B3AFA" w:rsidRDefault="007B3AFA" w:rsidP="007B3AFA">
      <w:pPr>
        <w:pStyle w:val="ListParagraph"/>
        <w:spacing w:after="0"/>
        <w:ind w:left="360"/>
      </w:pPr>
      <w:r w:rsidRPr="005C7CEE">
        <w:t>To resolve that under section 1(2) of the Public Bodies (Admission to Meetings) Act 1960, the public and press be excluded from the meeting for the following items as it involves the likely disclosure of sensitive and confidential information</w:t>
      </w:r>
    </w:p>
    <w:p w14:paraId="56466674" w14:textId="77777777" w:rsidR="007B3AFA" w:rsidRDefault="007B3AFA" w:rsidP="007B3AFA">
      <w:pPr>
        <w:pStyle w:val="ListParagraph"/>
        <w:spacing w:after="0"/>
        <w:ind w:left="360"/>
      </w:pPr>
    </w:p>
    <w:p w14:paraId="45C86E39" w14:textId="50F9F188" w:rsidR="007B3AFA" w:rsidRPr="007B3AFA" w:rsidRDefault="007B3AFA" w:rsidP="007B3AFA">
      <w:pPr>
        <w:pStyle w:val="ListParagraph"/>
        <w:numPr>
          <w:ilvl w:val="0"/>
          <w:numId w:val="1"/>
        </w:numPr>
        <w:spacing w:after="0"/>
        <w:rPr>
          <w:b/>
          <w:bCs/>
        </w:rPr>
      </w:pPr>
      <w:r w:rsidRPr="007B3AFA">
        <w:rPr>
          <w:b/>
          <w:bCs/>
        </w:rPr>
        <w:t>Recruitment of Parish Clerk</w:t>
      </w:r>
    </w:p>
    <w:p w14:paraId="4E5B12F7" w14:textId="24EABC49" w:rsidR="007B3AFA" w:rsidRDefault="007B3AFA" w:rsidP="007B3AFA">
      <w:pPr>
        <w:pStyle w:val="ListParagraph"/>
        <w:spacing w:after="0"/>
        <w:ind w:left="360"/>
      </w:pPr>
      <w:r>
        <w:t>To formally approve the recruitment of the preferred candidate, as recommended by the Interview Panel (Cllrs Fyfe and Larcombe), to approve a start date</w:t>
      </w:r>
      <w:r w:rsidR="004419B5">
        <w:t>, provision of a pension</w:t>
      </w:r>
      <w:r>
        <w:t xml:space="preserve"> and </w:t>
      </w:r>
      <w:r w:rsidR="00543067">
        <w:t xml:space="preserve">approve the </w:t>
      </w:r>
      <w:r>
        <w:t>contract of employment</w:t>
      </w:r>
    </w:p>
    <w:p w14:paraId="13ACA30B" w14:textId="77777777" w:rsidR="007B3AFA" w:rsidRDefault="007B3AFA" w:rsidP="007B3AFA">
      <w:pPr>
        <w:pStyle w:val="ListParagraph"/>
        <w:spacing w:after="0"/>
        <w:ind w:left="360"/>
      </w:pPr>
    </w:p>
    <w:sectPr w:rsidR="007B3A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B651E"/>
    <w:multiLevelType w:val="hybridMultilevel"/>
    <w:tmpl w:val="189C9D70"/>
    <w:lvl w:ilvl="0" w:tplc="521C76DC">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A2D5FD9"/>
    <w:multiLevelType w:val="hybridMultilevel"/>
    <w:tmpl w:val="B11E7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6108297">
    <w:abstractNumId w:val="0"/>
  </w:num>
  <w:num w:numId="2" w16cid:durableId="1772124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7A"/>
    <w:rsid w:val="00023212"/>
    <w:rsid w:val="000373C8"/>
    <w:rsid w:val="00054C46"/>
    <w:rsid w:val="0007565B"/>
    <w:rsid w:val="000919B2"/>
    <w:rsid w:val="000A625E"/>
    <w:rsid w:val="000A76CE"/>
    <w:rsid w:val="000B66AF"/>
    <w:rsid w:val="000C2716"/>
    <w:rsid w:val="00102CE2"/>
    <w:rsid w:val="00114D9F"/>
    <w:rsid w:val="0016541C"/>
    <w:rsid w:val="00184B45"/>
    <w:rsid w:val="001C2916"/>
    <w:rsid w:val="001C7751"/>
    <w:rsid w:val="001E1F24"/>
    <w:rsid w:val="001E5375"/>
    <w:rsid w:val="00204598"/>
    <w:rsid w:val="002260E5"/>
    <w:rsid w:val="00240873"/>
    <w:rsid w:val="00247740"/>
    <w:rsid w:val="00247EBB"/>
    <w:rsid w:val="002604CF"/>
    <w:rsid w:val="0027417F"/>
    <w:rsid w:val="002A4278"/>
    <w:rsid w:val="002B2C55"/>
    <w:rsid w:val="002D4B94"/>
    <w:rsid w:val="002E3840"/>
    <w:rsid w:val="00306A6B"/>
    <w:rsid w:val="00307CFF"/>
    <w:rsid w:val="00313BAE"/>
    <w:rsid w:val="00347481"/>
    <w:rsid w:val="0037672A"/>
    <w:rsid w:val="00380FFC"/>
    <w:rsid w:val="00384D1E"/>
    <w:rsid w:val="003F48A9"/>
    <w:rsid w:val="003F5B43"/>
    <w:rsid w:val="00423AB8"/>
    <w:rsid w:val="004419B5"/>
    <w:rsid w:val="00464B27"/>
    <w:rsid w:val="004744C0"/>
    <w:rsid w:val="00495A0A"/>
    <w:rsid w:val="004D505D"/>
    <w:rsid w:val="004F169C"/>
    <w:rsid w:val="004F1CE7"/>
    <w:rsid w:val="004F72F3"/>
    <w:rsid w:val="005073DE"/>
    <w:rsid w:val="00512D9E"/>
    <w:rsid w:val="00543067"/>
    <w:rsid w:val="00550A15"/>
    <w:rsid w:val="005523E9"/>
    <w:rsid w:val="00555B7B"/>
    <w:rsid w:val="00566E6A"/>
    <w:rsid w:val="005939AF"/>
    <w:rsid w:val="005B253D"/>
    <w:rsid w:val="005B77AC"/>
    <w:rsid w:val="005B7A7E"/>
    <w:rsid w:val="005C7CEE"/>
    <w:rsid w:val="005E61DD"/>
    <w:rsid w:val="006024E5"/>
    <w:rsid w:val="006025D2"/>
    <w:rsid w:val="00616F7D"/>
    <w:rsid w:val="00632B11"/>
    <w:rsid w:val="0064573A"/>
    <w:rsid w:val="00655052"/>
    <w:rsid w:val="006664B2"/>
    <w:rsid w:val="00685B1C"/>
    <w:rsid w:val="006B3369"/>
    <w:rsid w:val="006B4E0E"/>
    <w:rsid w:val="006D59BF"/>
    <w:rsid w:val="006E7774"/>
    <w:rsid w:val="00741DC3"/>
    <w:rsid w:val="00742FFE"/>
    <w:rsid w:val="00753DA4"/>
    <w:rsid w:val="00781FD1"/>
    <w:rsid w:val="00793900"/>
    <w:rsid w:val="00793DDB"/>
    <w:rsid w:val="007A770D"/>
    <w:rsid w:val="007B3AFA"/>
    <w:rsid w:val="007D7463"/>
    <w:rsid w:val="008253AC"/>
    <w:rsid w:val="00826B73"/>
    <w:rsid w:val="00827CC3"/>
    <w:rsid w:val="00832F23"/>
    <w:rsid w:val="008476DD"/>
    <w:rsid w:val="00886960"/>
    <w:rsid w:val="008C51FE"/>
    <w:rsid w:val="008D222B"/>
    <w:rsid w:val="008E3E01"/>
    <w:rsid w:val="008E7996"/>
    <w:rsid w:val="009003C8"/>
    <w:rsid w:val="009407B1"/>
    <w:rsid w:val="00953C71"/>
    <w:rsid w:val="00976D69"/>
    <w:rsid w:val="009C46BA"/>
    <w:rsid w:val="00A02720"/>
    <w:rsid w:val="00A4531B"/>
    <w:rsid w:val="00A82027"/>
    <w:rsid w:val="00A9353F"/>
    <w:rsid w:val="00A94604"/>
    <w:rsid w:val="00AA5442"/>
    <w:rsid w:val="00AF10FC"/>
    <w:rsid w:val="00B05FED"/>
    <w:rsid w:val="00B341EA"/>
    <w:rsid w:val="00B64043"/>
    <w:rsid w:val="00B71CC2"/>
    <w:rsid w:val="00B8427A"/>
    <w:rsid w:val="00B87BAD"/>
    <w:rsid w:val="00BE23AC"/>
    <w:rsid w:val="00BE25BA"/>
    <w:rsid w:val="00BE59E6"/>
    <w:rsid w:val="00C54B9B"/>
    <w:rsid w:val="00C66020"/>
    <w:rsid w:val="00C739CD"/>
    <w:rsid w:val="00C827BE"/>
    <w:rsid w:val="00CC4369"/>
    <w:rsid w:val="00CC5174"/>
    <w:rsid w:val="00CE24FA"/>
    <w:rsid w:val="00D2049F"/>
    <w:rsid w:val="00D222A4"/>
    <w:rsid w:val="00DA7535"/>
    <w:rsid w:val="00E10D9F"/>
    <w:rsid w:val="00E119B8"/>
    <w:rsid w:val="00E17EA9"/>
    <w:rsid w:val="00E3131C"/>
    <w:rsid w:val="00E71DB0"/>
    <w:rsid w:val="00E74AC4"/>
    <w:rsid w:val="00EB32D1"/>
    <w:rsid w:val="00EB62A6"/>
    <w:rsid w:val="00EE7A28"/>
    <w:rsid w:val="00EF2D90"/>
    <w:rsid w:val="00EF4487"/>
    <w:rsid w:val="00EF6E66"/>
    <w:rsid w:val="00F064FB"/>
    <w:rsid w:val="00F423D8"/>
    <w:rsid w:val="00F50BE4"/>
    <w:rsid w:val="00F51077"/>
    <w:rsid w:val="00F55D32"/>
    <w:rsid w:val="00FD215C"/>
    <w:rsid w:val="00FE6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2413"/>
  <w15:chartTrackingRefBased/>
  <w15:docId w15:val="{CB9FFB05-F82F-472A-85E6-7192687E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2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2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2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2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2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2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2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2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2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2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2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2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2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2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2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2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2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27A"/>
    <w:rPr>
      <w:rFonts w:eastAsiaTheme="majorEastAsia" w:cstheme="majorBidi"/>
      <w:color w:val="272727" w:themeColor="text1" w:themeTint="D8"/>
    </w:rPr>
  </w:style>
  <w:style w:type="paragraph" w:styleId="Title">
    <w:name w:val="Title"/>
    <w:basedOn w:val="Normal"/>
    <w:next w:val="Normal"/>
    <w:link w:val="TitleChar"/>
    <w:uiPriority w:val="10"/>
    <w:qFormat/>
    <w:rsid w:val="00B842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2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2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2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27A"/>
    <w:pPr>
      <w:spacing w:before="160"/>
      <w:jc w:val="center"/>
    </w:pPr>
    <w:rPr>
      <w:i/>
      <w:iCs/>
      <w:color w:val="404040" w:themeColor="text1" w:themeTint="BF"/>
    </w:rPr>
  </w:style>
  <w:style w:type="character" w:customStyle="1" w:styleId="QuoteChar">
    <w:name w:val="Quote Char"/>
    <w:basedOn w:val="DefaultParagraphFont"/>
    <w:link w:val="Quote"/>
    <w:uiPriority w:val="29"/>
    <w:rsid w:val="00B8427A"/>
    <w:rPr>
      <w:i/>
      <w:iCs/>
      <w:color w:val="404040" w:themeColor="text1" w:themeTint="BF"/>
    </w:rPr>
  </w:style>
  <w:style w:type="paragraph" w:styleId="ListParagraph">
    <w:name w:val="List Paragraph"/>
    <w:basedOn w:val="Normal"/>
    <w:uiPriority w:val="34"/>
    <w:qFormat/>
    <w:rsid w:val="00B8427A"/>
    <w:pPr>
      <w:ind w:left="720"/>
      <w:contextualSpacing/>
    </w:pPr>
  </w:style>
  <w:style w:type="character" w:styleId="IntenseEmphasis">
    <w:name w:val="Intense Emphasis"/>
    <w:basedOn w:val="DefaultParagraphFont"/>
    <w:uiPriority w:val="21"/>
    <w:qFormat/>
    <w:rsid w:val="00B8427A"/>
    <w:rPr>
      <w:i/>
      <w:iCs/>
      <w:color w:val="0F4761" w:themeColor="accent1" w:themeShade="BF"/>
    </w:rPr>
  </w:style>
  <w:style w:type="paragraph" w:styleId="IntenseQuote">
    <w:name w:val="Intense Quote"/>
    <w:basedOn w:val="Normal"/>
    <w:next w:val="Normal"/>
    <w:link w:val="IntenseQuoteChar"/>
    <w:uiPriority w:val="30"/>
    <w:qFormat/>
    <w:rsid w:val="00B84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27A"/>
    <w:rPr>
      <w:i/>
      <w:iCs/>
      <w:color w:val="0F4761" w:themeColor="accent1" w:themeShade="BF"/>
    </w:rPr>
  </w:style>
  <w:style w:type="character" w:styleId="IntenseReference">
    <w:name w:val="Intense Reference"/>
    <w:basedOn w:val="DefaultParagraphFont"/>
    <w:uiPriority w:val="32"/>
    <w:qFormat/>
    <w:rsid w:val="00B8427A"/>
    <w:rPr>
      <w:b/>
      <w:bCs/>
      <w:smallCaps/>
      <w:color w:val="0F4761" w:themeColor="accent1" w:themeShade="BF"/>
      <w:spacing w:val="5"/>
    </w:rPr>
  </w:style>
  <w:style w:type="character" w:styleId="Hyperlink">
    <w:name w:val="Hyperlink"/>
    <w:basedOn w:val="DefaultParagraphFont"/>
    <w:uiPriority w:val="99"/>
    <w:unhideWhenUsed/>
    <w:rsid w:val="00B8427A"/>
    <w:rPr>
      <w:color w:val="467886" w:themeColor="hyperlink"/>
      <w:u w:val="single"/>
    </w:rPr>
  </w:style>
  <w:style w:type="character" w:styleId="UnresolvedMention">
    <w:name w:val="Unresolved Mention"/>
    <w:basedOn w:val="DefaultParagraphFont"/>
    <w:uiPriority w:val="99"/>
    <w:semiHidden/>
    <w:unhideWhenUsed/>
    <w:rsid w:val="00B8427A"/>
    <w:rPr>
      <w:color w:val="605E5C"/>
      <w:shd w:val="clear" w:color="auto" w:fill="E1DFDD"/>
    </w:rPr>
  </w:style>
  <w:style w:type="table" w:styleId="TableGrid">
    <w:name w:val="Table Grid"/>
    <w:basedOn w:val="TableNormal"/>
    <w:uiPriority w:val="39"/>
    <w:rsid w:val="002B2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61DD"/>
    <w:rPr>
      <w:color w:val="96607D" w:themeColor="followedHyperlink"/>
      <w:u w:val="single"/>
    </w:rPr>
  </w:style>
  <w:style w:type="paragraph" w:styleId="NormalWeb">
    <w:name w:val="Normal (Web)"/>
    <w:basedOn w:val="Normal"/>
    <w:uiPriority w:val="99"/>
    <w:unhideWhenUsed/>
    <w:rsid w:val="0064573A"/>
    <w:pPr>
      <w:spacing w:before="100" w:beforeAutospacing="1" w:after="100" w:afterAutospacing="1" w:line="240" w:lineRule="auto"/>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77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llrward@sandfordparishcounci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Rachel  Avery</cp:lastModifiedBy>
  <cp:revision>5</cp:revision>
  <dcterms:created xsi:type="dcterms:W3CDTF">2025-05-31T09:52:00Z</dcterms:created>
  <dcterms:modified xsi:type="dcterms:W3CDTF">2025-05-31T10:29:00Z</dcterms:modified>
</cp:coreProperties>
</file>